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F1" w:rsidRPr="00143CEF" w:rsidRDefault="00DF5063" w:rsidP="005F19AC">
      <w:pPr>
        <w:spacing w:after="0" w:line="240" w:lineRule="auto"/>
        <w:rPr>
          <w:rFonts w:ascii="Verdana" w:eastAsia="Times New Roman" w:hAnsi="Verdana" w:cs="Times New Roman"/>
          <w:b/>
          <w:bCs/>
          <w:color w:val="000000"/>
          <w:sz w:val="24"/>
          <w:szCs w:val="24"/>
        </w:rPr>
      </w:pPr>
      <w:bookmarkStart w:id="0" w:name="_GoBack"/>
      <w:bookmarkEnd w:id="0"/>
      <w:r w:rsidRPr="00143CEF">
        <w:rPr>
          <w:rFonts w:ascii="Verdana" w:eastAsia="Times New Roman" w:hAnsi="Verdana" w:cs="Times New Roman"/>
          <w:b/>
          <w:bCs/>
          <w:color w:val="000000"/>
          <w:sz w:val="24"/>
          <w:szCs w:val="24"/>
        </w:rPr>
        <w:t xml:space="preserve">Information on Security Deposit and </w:t>
      </w:r>
      <w:r w:rsidR="00AA1CD0" w:rsidRPr="00143CEF">
        <w:rPr>
          <w:rFonts w:ascii="Verdana" w:eastAsia="Times New Roman" w:hAnsi="Verdana" w:cs="Times New Roman"/>
          <w:b/>
          <w:bCs/>
          <w:color w:val="000000"/>
          <w:sz w:val="24"/>
          <w:szCs w:val="24"/>
        </w:rPr>
        <w:t>Cancellation of Student Pass</w:t>
      </w:r>
      <w:r w:rsidRPr="00143CEF">
        <w:rPr>
          <w:rFonts w:ascii="Verdana" w:eastAsia="Times New Roman" w:hAnsi="Verdana" w:cs="Times New Roman"/>
          <w:b/>
          <w:bCs/>
          <w:color w:val="000000"/>
          <w:sz w:val="24"/>
          <w:szCs w:val="24"/>
        </w:rPr>
        <w:t>es</w:t>
      </w:r>
    </w:p>
    <w:p w:rsidR="00AA1CD0" w:rsidRPr="005F19AC" w:rsidRDefault="00DF5063" w:rsidP="00AA1CD0">
      <w:pPr>
        <w:spacing w:after="0" w:line="312" w:lineRule="atLeast"/>
        <w:rPr>
          <w:rFonts w:ascii="Verdana" w:eastAsia="Times New Roman" w:hAnsi="Verdana" w:cs="Times New Roman"/>
          <w:color w:val="000000"/>
          <w:sz w:val="24"/>
          <w:szCs w:val="24"/>
        </w:rPr>
      </w:pPr>
      <w:r w:rsidRPr="00143CEF">
        <w:rPr>
          <w:rFonts w:ascii="宋体" w:eastAsia="宋体" w:hAnsi="宋体" w:cs="宋体" w:hint="eastAsia"/>
          <w:b/>
          <w:bCs/>
          <w:color w:val="000000"/>
          <w:sz w:val="24"/>
          <w:szCs w:val="24"/>
        </w:rPr>
        <w:t>关于</w:t>
      </w:r>
      <w:r w:rsidRPr="00143CEF">
        <w:rPr>
          <w:rFonts w:ascii="宋体" w:eastAsia="宋体" w:hAnsi="宋体" w:cs="宋体"/>
          <w:b/>
          <w:bCs/>
          <w:color w:val="000000"/>
          <w:sz w:val="24"/>
          <w:szCs w:val="24"/>
        </w:rPr>
        <w:t>担保金</w:t>
      </w:r>
      <w:r w:rsidRPr="00143CEF">
        <w:rPr>
          <w:rFonts w:ascii="宋体" w:eastAsia="宋体" w:hAnsi="宋体" w:cs="宋体" w:hint="eastAsia"/>
          <w:b/>
          <w:bCs/>
          <w:color w:val="000000"/>
          <w:sz w:val="24"/>
          <w:szCs w:val="24"/>
        </w:rPr>
        <w:t>及</w:t>
      </w:r>
      <w:r w:rsidR="00AA1CD0" w:rsidRPr="00143CEF">
        <w:rPr>
          <w:rFonts w:ascii="宋体" w:eastAsia="宋体" w:hAnsi="宋体" w:cs="宋体"/>
          <w:b/>
          <w:bCs/>
          <w:color w:val="000000"/>
          <w:sz w:val="24"/>
          <w:szCs w:val="24"/>
        </w:rPr>
        <w:t>取消学生证的程序</w:t>
      </w:r>
      <w:r w:rsidR="00AA1CD0" w:rsidRPr="005F19AC">
        <w:rPr>
          <w:rFonts w:ascii="Verdana" w:eastAsia="Times New Roman" w:hAnsi="Verdana" w:cs="Times New Roman"/>
          <w:color w:val="000000"/>
          <w:sz w:val="24"/>
          <w:szCs w:val="24"/>
        </w:rPr>
        <w:br/>
      </w:r>
      <w:r w:rsidR="00AA1CD0" w:rsidRPr="005F19AC">
        <w:rPr>
          <w:rFonts w:ascii="Verdana" w:eastAsia="Times New Roman" w:hAnsi="Verdana" w:cs="Times New Roman"/>
          <w:color w:val="000000"/>
          <w:sz w:val="24"/>
          <w:szCs w:val="24"/>
        </w:rPr>
        <w:br/>
      </w:r>
      <w:r w:rsidR="005F19AC">
        <w:rPr>
          <w:rFonts w:ascii="宋体" w:eastAsia="宋体" w:hAnsi="宋体" w:cs="宋体" w:hint="eastAsia"/>
          <w:b/>
          <w:bCs/>
          <w:color w:val="000000"/>
          <w:sz w:val="24"/>
          <w:szCs w:val="24"/>
        </w:rPr>
        <w:t>（一）</w:t>
      </w:r>
      <w:r w:rsidR="00AA1CD0" w:rsidRPr="005F19AC">
        <w:rPr>
          <w:rFonts w:ascii="宋体" w:eastAsia="宋体" w:hAnsi="宋体" w:cs="宋体"/>
          <w:b/>
          <w:bCs/>
          <w:color w:val="000000"/>
          <w:sz w:val="24"/>
          <w:szCs w:val="24"/>
        </w:rPr>
        <w:t>取消学生证</w:t>
      </w:r>
    </w:p>
    <w:p w:rsidR="00AA1CD0" w:rsidRPr="005F19AC" w:rsidRDefault="00AA1CD0" w:rsidP="00AA1CD0">
      <w:pPr>
        <w:spacing w:after="240" w:line="336" w:lineRule="atLeast"/>
        <w:rPr>
          <w:rFonts w:ascii="Verdana" w:eastAsia="Times New Roman" w:hAnsi="Verdana" w:cs="Times New Roman"/>
          <w:color w:val="000000"/>
          <w:sz w:val="24"/>
          <w:szCs w:val="24"/>
        </w:rPr>
      </w:pPr>
      <w:r w:rsidRPr="005F19AC">
        <w:rPr>
          <w:rFonts w:ascii="宋体" w:eastAsia="宋体" w:hAnsi="宋体" w:cs="宋体"/>
          <w:color w:val="000000"/>
          <w:sz w:val="24"/>
          <w:szCs w:val="24"/>
        </w:rPr>
        <w:t>外国学生应在求学期满或退学后</w:t>
      </w:r>
      <w:r w:rsidRPr="005F19AC">
        <w:rPr>
          <w:rFonts w:ascii="Verdana" w:eastAsia="Times New Roman" w:hAnsi="Verdana" w:cs="Times New Roman"/>
          <w:color w:val="000000"/>
          <w:sz w:val="24"/>
          <w:szCs w:val="24"/>
        </w:rPr>
        <w:t>7</w:t>
      </w:r>
      <w:r w:rsidRPr="005F19AC">
        <w:rPr>
          <w:rFonts w:ascii="宋体" w:eastAsia="宋体" w:hAnsi="宋体" w:cs="宋体"/>
          <w:color w:val="000000"/>
          <w:sz w:val="24"/>
          <w:szCs w:val="24"/>
        </w:rPr>
        <w:t>天内，将学生证交回办理注销</w:t>
      </w:r>
      <w:r w:rsidRPr="005F19AC">
        <w:rPr>
          <w:rFonts w:ascii="Verdana" w:eastAsia="Times New Roman" w:hAnsi="Verdana" w:cs="Times New Roman"/>
          <w:color w:val="000000"/>
          <w:sz w:val="24"/>
          <w:szCs w:val="24"/>
        </w:rPr>
        <w:t xml:space="preserve">. </w:t>
      </w:r>
      <w:r w:rsidRPr="005F19AC">
        <w:rPr>
          <w:rFonts w:ascii="宋体" w:eastAsia="宋体" w:hAnsi="宋体" w:cs="宋体"/>
          <w:color w:val="000000"/>
          <w:sz w:val="24"/>
          <w:szCs w:val="24"/>
        </w:rPr>
        <w:t>以下文件都须呈上</w:t>
      </w:r>
      <w:r w:rsidRPr="005F19AC">
        <w:rPr>
          <w:rFonts w:ascii="Verdana" w:eastAsia="Times New Roman" w:hAnsi="Verdana" w:cs="Times New Roman"/>
          <w:color w:val="000000"/>
          <w:sz w:val="24"/>
          <w:szCs w:val="24"/>
        </w:rPr>
        <w:t xml:space="preserve">: </w:t>
      </w:r>
      <w:r w:rsidRPr="005F19AC">
        <w:rPr>
          <w:rFonts w:ascii="Verdana" w:eastAsia="Times New Roman" w:hAnsi="Verdana" w:cs="Times New Roman"/>
          <w:color w:val="000000"/>
          <w:sz w:val="24"/>
          <w:szCs w:val="24"/>
        </w:rPr>
        <w:br/>
      </w:r>
      <w:r w:rsidRPr="00DF5063">
        <w:rPr>
          <w:rFonts w:ascii="Times New Roman" w:eastAsia="Times New Roman" w:hAnsi="Times New Roman" w:cs="Times New Roman"/>
          <w:color w:val="000000"/>
          <w:sz w:val="24"/>
          <w:szCs w:val="24"/>
        </w:rPr>
        <w:t xml:space="preserve">a) </w:t>
      </w:r>
      <w:r w:rsidRPr="00DF5063">
        <w:rPr>
          <w:rFonts w:ascii="Times New Roman" w:eastAsia="宋体" w:hAnsi="Times New Roman" w:cs="Times New Roman"/>
          <w:color w:val="000000"/>
          <w:sz w:val="24"/>
          <w:szCs w:val="24"/>
        </w:rPr>
        <w:t>一封有关取消学生证的信件，由学生或担保人提供</w:t>
      </w:r>
      <w:r w:rsidRPr="00DF5063">
        <w:rPr>
          <w:rFonts w:ascii="Times New Roman" w:eastAsia="Times New Roman" w:hAnsi="Times New Roman" w:cs="Times New Roman"/>
          <w:color w:val="000000"/>
          <w:sz w:val="24"/>
          <w:szCs w:val="24"/>
        </w:rPr>
        <w:t xml:space="preserve">; </w:t>
      </w:r>
      <w:r w:rsidRPr="00DF5063">
        <w:rPr>
          <w:rFonts w:ascii="Times New Roman" w:eastAsia="Times New Roman" w:hAnsi="Times New Roman" w:cs="Times New Roman"/>
          <w:color w:val="000000"/>
          <w:sz w:val="24"/>
          <w:szCs w:val="24"/>
        </w:rPr>
        <w:br/>
        <w:t xml:space="preserve">b) </w:t>
      </w:r>
      <w:r w:rsidRPr="00DF5063">
        <w:rPr>
          <w:rFonts w:ascii="Times New Roman" w:eastAsia="宋体" w:hAnsi="Times New Roman" w:cs="Times New Roman"/>
          <w:color w:val="000000"/>
          <w:sz w:val="24"/>
          <w:szCs w:val="24"/>
        </w:rPr>
        <w:t>回国机票</w:t>
      </w:r>
      <w:r w:rsidRPr="00DF5063">
        <w:rPr>
          <w:rFonts w:ascii="Times New Roman" w:eastAsia="Times New Roman" w:hAnsi="Times New Roman" w:cs="Times New Roman"/>
          <w:color w:val="000000"/>
          <w:sz w:val="24"/>
          <w:szCs w:val="24"/>
        </w:rPr>
        <w:t>;</w:t>
      </w:r>
      <w:r w:rsidRPr="00DF5063">
        <w:rPr>
          <w:rFonts w:ascii="Times New Roman" w:eastAsia="Times New Roman" w:hAnsi="Times New Roman" w:cs="Times New Roman"/>
          <w:color w:val="000000"/>
          <w:sz w:val="24"/>
          <w:szCs w:val="24"/>
        </w:rPr>
        <w:br/>
        <w:t xml:space="preserve">c) </w:t>
      </w:r>
      <w:r w:rsidRPr="00DF5063">
        <w:rPr>
          <w:rFonts w:ascii="Times New Roman" w:eastAsia="宋体" w:hAnsi="Times New Roman" w:cs="Times New Roman"/>
          <w:color w:val="000000"/>
          <w:sz w:val="24"/>
          <w:szCs w:val="24"/>
        </w:rPr>
        <w:t>申请人的有效旅行证件</w:t>
      </w:r>
      <w:r w:rsidRPr="00DF5063">
        <w:rPr>
          <w:rFonts w:ascii="Times New Roman" w:eastAsia="Times New Roman" w:hAnsi="Times New Roman" w:cs="Times New Roman"/>
          <w:color w:val="000000"/>
          <w:sz w:val="24"/>
          <w:szCs w:val="24"/>
        </w:rPr>
        <w:t>[</w:t>
      </w:r>
      <w:r w:rsidRPr="00DF5063">
        <w:rPr>
          <w:rFonts w:ascii="Times New Roman" w:eastAsia="宋体" w:hAnsi="Times New Roman" w:cs="Times New Roman"/>
          <w:color w:val="000000"/>
          <w:sz w:val="24"/>
          <w:szCs w:val="24"/>
        </w:rPr>
        <w:t>比如护照</w:t>
      </w:r>
      <w:r w:rsidRPr="00DF5063">
        <w:rPr>
          <w:rFonts w:ascii="Times New Roman" w:eastAsia="Times New Roman" w:hAnsi="Times New Roman" w:cs="Times New Roman"/>
          <w:color w:val="000000"/>
          <w:sz w:val="24"/>
          <w:szCs w:val="24"/>
        </w:rPr>
        <w:t xml:space="preserve">]; </w:t>
      </w:r>
      <w:r w:rsidRPr="00DF5063">
        <w:rPr>
          <w:rFonts w:ascii="Times New Roman" w:eastAsia="Times New Roman" w:hAnsi="Times New Roman" w:cs="Times New Roman"/>
          <w:color w:val="000000"/>
          <w:sz w:val="24"/>
          <w:szCs w:val="24"/>
        </w:rPr>
        <w:br/>
        <w:t xml:space="preserve">d) </w:t>
      </w:r>
      <w:r w:rsidRPr="00DF5063">
        <w:rPr>
          <w:rFonts w:ascii="Times New Roman" w:eastAsia="宋体" w:hAnsi="Times New Roman" w:cs="Times New Roman"/>
          <w:color w:val="000000"/>
          <w:sz w:val="24"/>
          <w:szCs w:val="24"/>
        </w:rPr>
        <w:t>入境</w:t>
      </w:r>
      <w:r w:rsidRPr="00DF5063">
        <w:rPr>
          <w:rFonts w:ascii="Times New Roman" w:eastAsia="Times New Roman" w:hAnsi="Times New Roman" w:cs="Times New Roman"/>
          <w:color w:val="000000"/>
          <w:sz w:val="24"/>
          <w:szCs w:val="24"/>
        </w:rPr>
        <w:t>/</w:t>
      </w:r>
      <w:r w:rsidRPr="00DF5063">
        <w:rPr>
          <w:rFonts w:ascii="Times New Roman" w:eastAsia="宋体" w:hAnsi="Times New Roman" w:cs="Times New Roman"/>
          <w:color w:val="000000"/>
          <w:sz w:val="24"/>
          <w:szCs w:val="24"/>
        </w:rPr>
        <w:t>出境卡</w:t>
      </w:r>
      <w:r w:rsidRPr="00DF5063">
        <w:rPr>
          <w:rFonts w:ascii="Times New Roman" w:eastAsia="Times New Roman" w:hAnsi="Times New Roman" w:cs="Times New Roman"/>
          <w:color w:val="000000"/>
          <w:sz w:val="24"/>
          <w:szCs w:val="24"/>
        </w:rPr>
        <w:t xml:space="preserve">; </w:t>
      </w:r>
      <w:r w:rsidRPr="00DF5063">
        <w:rPr>
          <w:rFonts w:ascii="Times New Roman" w:eastAsia="Times New Roman" w:hAnsi="Times New Roman" w:cs="Times New Roman"/>
          <w:color w:val="000000"/>
          <w:sz w:val="24"/>
          <w:szCs w:val="24"/>
        </w:rPr>
        <w:br/>
        <w:t>e)</w:t>
      </w:r>
      <w:r w:rsidRPr="005F19AC">
        <w:rPr>
          <w:rFonts w:ascii="Verdana" w:eastAsia="Times New Roman" w:hAnsi="Verdana" w:cs="Times New Roman"/>
          <w:color w:val="000000"/>
          <w:sz w:val="24"/>
          <w:szCs w:val="24"/>
        </w:rPr>
        <w:t xml:space="preserve"> </w:t>
      </w:r>
      <w:r w:rsidRPr="005F19AC">
        <w:rPr>
          <w:rFonts w:ascii="宋体" w:eastAsia="宋体" w:hAnsi="宋体" w:cs="宋体"/>
          <w:color w:val="000000"/>
          <w:sz w:val="24"/>
          <w:szCs w:val="24"/>
        </w:rPr>
        <w:t>学生证</w:t>
      </w:r>
      <w:r w:rsidRPr="005F19AC">
        <w:rPr>
          <w:rFonts w:ascii="Verdana" w:eastAsia="Times New Roman" w:hAnsi="Verdana" w:cs="Times New Roman"/>
          <w:color w:val="000000"/>
          <w:sz w:val="24"/>
          <w:szCs w:val="24"/>
        </w:rPr>
        <w:t xml:space="preserve">. </w:t>
      </w:r>
    </w:p>
    <w:p w:rsidR="00AA1CD0" w:rsidRPr="00181F19" w:rsidRDefault="00AA1CD0" w:rsidP="005F19AC">
      <w:pPr>
        <w:pStyle w:val="ListParagraph"/>
        <w:numPr>
          <w:ilvl w:val="0"/>
          <w:numId w:val="1"/>
        </w:numPr>
        <w:spacing w:after="0" w:line="240" w:lineRule="auto"/>
        <w:ind w:left="567" w:hanging="567"/>
        <w:rPr>
          <w:rFonts w:ascii="Times New Roman" w:eastAsia="Times New Roman" w:hAnsi="Times New Roman" w:cs="Times New Roman"/>
          <w:color w:val="000000"/>
          <w:sz w:val="24"/>
          <w:szCs w:val="24"/>
        </w:rPr>
      </w:pPr>
      <w:r w:rsidRPr="00181F19">
        <w:rPr>
          <w:rFonts w:ascii="Times New Roman" w:eastAsia="Times New Roman" w:hAnsi="Times New Roman" w:cs="Times New Roman"/>
          <w:b/>
          <w:bCs/>
          <w:color w:val="000000"/>
          <w:sz w:val="24"/>
          <w:szCs w:val="24"/>
        </w:rPr>
        <w:t>C</w:t>
      </w:r>
      <w:r w:rsidR="00877DF1" w:rsidRPr="00181F19">
        <w:rPr>
          <w:rFonts w:ascii="Times New Roman" w:eastAsia="Times New Roman" w:hAnsi="Times New Roman" w:cs="Times New Roman"/>
          <w:b/>
          <w:bCs/>
          <w:color w:val="000000"/>
          <w:sz w:val="24"/>
          <w:szCs w:val="24"/>
        </w:rPr>
        <w:t>a</w:t>
      </w:r>
      <w:r w:rsidRPr="00181F19">
        <w:rPr>
          <w:rFonts w:ascii="Times New Roman" w:eastAsia="Times New Roman" w:hAnsi="Times New Roman" w:cs="Times New Roman"/>
          <w:b/>
          <w:bCs/>
          <w:color w:val="000000"/>
          <w:sz w:val="24"/>
          <w:szCs w:val="24"/>
        </w:rPr>
        <w:t>ncellation of Student's Passes</w:t>
      </w:r>
    </w:p>
    <w:p w:rsidR="00AA1CD0" w:rsidRPr="00181F19" w:rsidRDefault="00AA1CD0" w:rsidP="00877DF1">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 xml:space="preserve">Foreign students should surrender their Student's Passes for cancellation within 7 days from the date of cessation or termination of their study. The following documents are to be produced: </w:t>
      </w:r>
      <w:r w:rsidRPr="00181F19">
        <w:rPr>
          <w:rFonts w:ascii="Times New Roman" w:eastAsia="Times New Roman" w:hAnsi="Times New Roman" w:cs="Times New Roman"/>
          <w:color w:val="000000"/>
          <w:sz w:val="24"/>
          <w:szCs w:val="24"/>
        </w:rPr>
        <w:br/>
      </w:r>
      <w:r w:rsidRPr="00181F19">
        <w:rPr>
          <w:rFonts w:ascii="Times New Roman" w:eastAsia="Times New Roman" w:hAnsi="Times New Roman" w:cs="Times New Roman"/>
          <w:color w:val="000000"/>
          <w:sz w:val="24"/>
          <w:szCs w:val="24"/>
        </w:rPr>
        <w:br/>
        <w:t xml:space="preserve">a) A letter from the student/local sponsor about the cancellation of the Student's Pass; </w:t>
      </w:r>
      <w:r w:rsidRPr="00181F19">
        <w:rPr>
          <w:rFonts w:ascii="Times New Roman" w:eastAsia="Times New Roman" w:hAnsi="Times New Roman" w:cs="Times New Roman"/>
          <w:color w:val="000000"/>
          <w:sz w:val="24"/>
          <w:szCs w:val="24"/>
        </w:rPr>
        <w:br/>
        <w:t>b) Confirmed ticket;</w:t>
      </w:r>
      <w:r w:rsidRPr="00181F19">
        <w:rPr>
          <w:rFonts w:ascii="Times New Roman" w:eastAsia="Times New Roman" w:hAnsi="Times New Roman" w:cs="Times New Roman"/>
          <w:color w:val="000000"/>
          <w:sz w:val="24"/>
          <w:szCs w:val="24"/>
        </w:rPr>
        <w:br/>
        <w:t>c) Applicant's valid travel document;</w:t>
      </w:r>
      <w:r w:rsidRPr="00181F19">
        <w:rPr>
          <w:rFonts w:ascii="Times New Roman" w:eastAsia="Times New Roman" w:hAnsi="Times New Roman" w:cs="Times New Roman"/>
          <w:color w:val="000000"/>
          <w:sz w:val="24"/>
          <w:szCs w:val="24"/>
        </w:rPr>
        <w:br/>
        <w:t>d) Disembarkation/Embarkation Card;</w:t>
      </w:r>
      <w:r w:rsidRPr="00181F19">
        <w:rPr>
          <w:rFonts w:ascii="Times New Roman" w:eastAsia="Times New Roman" w:hAnsi="Times New Roman" w:cs="Times New Roman"/>
          <w:color w:val="000000"/>
          <w:sz w:val="24"/>
          <w:szCs w:val="24"/>
        </w:rPr>
        <w:br/>
        <w:t>e) Student's Pass.</w:t>
      </w:r>
    </w:p>
    <w:p w:rsidR="00AA1CD0" w:rsidRDefault="00AA1CD0" w:rsidP="00AA1CD0"/>
    <w:p w:rsidR="00AA1CD0" w:rsidRPr="00BE5935" w:rsidRDefault="005F19AC" w:rsidP="00AA1CD0">
      <w:pPr>
        <w:spacing w:after="0" w:line="312" w:lineRule="atLeast"/>
        <w:rPr>
          <w:rFonts w:ascii="Verdana" w:eastAsia="Times New Roman" w:hAnsi="Verdana" w:cs="Times New Roman"/>
          <w:color w:val="000000"/>
          <w:sz w:val="24"/>
          <w:szCs w:val="24"/>
        </w:rPr>
      </w:pPr>
      <w:r>
        <w:rPr>
          <w:rFonts w:ascii="宋体" w:eastAsia="宋体" w:hAnsi="宋体" w:cs="宋体" w:hint="eastAsia"/>
          <w:b/>
          <w:bCs/>
          <w:color w:val="000000"/>
          <w:sz w:val="24"/>
          <w:szCs w:val="24"/>
          <w:lang w:val="en-US"/>
        </w:rPr>
        <w:t>（二）</w:t>
      </w:r>
      <w:r w:rsidR="00AA1CD0" w:rsidRPr="00BE5935">
        <w:rPr>
          <w:rFonts w:ascii="宋体" w:eastAsia="宋体" w:hAnsi="宋体" w:cs="宋体"/>
          <w:b/>
          <w:bCs/>
          <w:color w:val="000000"/>
          <w:sz w:val="24"/>
          <w:szCs w:val="24"/>
        </w:rPr>
        <w:t>担保金</w:t>
      </w:r>
    </w:p>
    <w:p w:rsidR="00AA1CD0" w:rsidRPr="00BE5935" w:rsidRDefault="00AA1CD0" w:rsidP="00AA1CD0">
      <w:pPr>
        <w:spacing w:after="0" w:line="288" w:lineRule="atLeast"/>
        <w:rPr>
          <w:rFonts w:ascii="Verdana" w:eastAsia="Times New Roman" w:hAnsi="Verdana" w:cs="Times New Roman"/>
          <w:b/>
          <w:bCs/>
          <w:color w:val="000000"/>
          <w:sz w:val="20"/>
          <w:szCs w:val="20"/>
        </w:rPr>
      </w:pPr>
    </w:p>
    <w:p w:rsidR="00AA1CD0" w:rsidRPr="000C1EAE" w:rsidRDefault="00AA1CD0" w:rsidP="00AA1CD0">
      <w:pPr>
        <w:rPr>
          <w:rFonts w:ascii="Verdana" w:eastAsia="Times New Roman" w:hAnsi="Verdana" w:cs="Times New Roman"/>
          <w:color w:val="000000"/>
          <w:sz w:val="24"/>
          <w:szCs w:val="24"/>
          <w:lang w:val="en-US"/>
        </w:rPr>
      </w:pPr>
      <w:r w:rsidRPr="005F19AC">
        <w:rPr>
          <w:rFonts w:ascii="宋体" w:eastAsia="宋体" w:hAnsi="宋体" w:cs="宋体"/>
          <w:color w:val="000000"/>
          <w:sz w:val="24"/>
          <w:szCs w:val="24"/>
        </w:rPr>
        <w:t>学生准证的申请一旦被批准，本地担保人需缴纳担保金</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2"/>
        <w:gridCol w:w="6080"/>
      </w:tblGrid>
      <w:tr w:rsidR="00AA1CD0" w:rsidRPr="00BE5935" w:rsidTr="00AA1CD0">
        <w:trPr>
          <w:tblCellSpacing w:w="15" w:type="dxa"/>
        </w:trPr>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b/>
                <w:bCs/>
                <w:color w:val="000000"/>
                <w:sz w:val="24"/>
                <w:szCs w:val="24"/>
              </w:rPr>
              <w:t>国家</w:t>
            </w:r>
          </w:p>
        </w:tc>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b/>
                <w:bCs/>
                <w:color w:val="000000"/>
                <w:sz w:val="24"/>
                <w:szCs w:val="24"/>
              </w:rPr>
              <w:t>每人应缴纳的担保金金额及支付形式</w:t>
            </w:r>
          </w:p>
        </w:tc>
      </w:tr>
      <w:tr w:rsidR="00AA1CD0" w:rsidRPr="00BE5935" w:rsidTr="00AA1CD0">
        <w:trPr>
          <w:tblCellSpacing w:w="15" w:type="dxa"/>
        </w:trPr>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马来西亚和汶莱</w:t>
            </w:r>
          </w:p>
        </w:tc>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无</w:t>
            </w:r>
          </w:p>
        </w:tc>
      </w:tr>
      <w:tr w:rsidR="00AA1CD0" w:rsidRPr="00BE5935" w:rsidTr="00AA1CD0">
        <w:trPr>
          <w:tblCellSpacing w:w="15" w:type="dxa"/>
        </w:trPr>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印尼、菲律宾及泰国</w:t>
            </w:r>
          </w:p>
        </w:tc>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金额：</w:t>
            </w:r>
            <w:r w:rsidRPr="00BE5935">
              <w:rPr>
                <w:rFonts w:ascii="Verdana" w:eastAsia="Times New Roman" w:hAnsi="Verdana" w:cs="Times New Roman"/>
                <w:color w:val="000000"/>
                <w:sz w:val="24"/>
                <w:szCs w:val="24"/>
              </w:rPr>
              <w:t>1000</w:t>
            </w:r>
            <w:r w:rsidRPr="00BE5935">
              <w:rPr>
                <w:rFonts w:ascii="宋体" w:eastAsia="宋体" w:hAnsi="宋体" w:cs="宋体"/>
                <w:color w:val="000000"/>
                <w:sz w:val="24"/>
                <w:szCs w:val="24"/>
              </w:rPr>
              <w:t>新元</w:t>
            </w:r>
            <w:r w:rsidRPr="00BE5935">
              <w:rPr>
                <w:rFonts w:ascii="Verdana" w:eastAsia="Times New Roman" w:hAnsi="Verdana" w:cs="Times New Roman"/>
                <w:color w:val="000000"/>
                <w:sz w:val="24"/>
                <w:szCs w:val="24"/>
              </w:rPr>
              <w:t xml:space="preserve"> </w:t>
            </w:r>
            <w:r w:rsidRPr="00BE5935">
              <w:rPr>
                <w:rFonts w:ascii="Verdana" w:eastAsia="Times New Roman" w:hAnsi="Verdana" w:cs="Times New Roman"/>
                <w:color w:val="000000"/>
                <w:sz w:val="24"/>
                <w:szCs w:val="24"/>
              </w:rPr>
              <w:br/>
            </w:r>
            <w:r w:rsidRPr="00BE5935">
              <w:rPr>
                <w:rFonts w:ascii="宋体" w:eastAsia="宋体" w:hAnsi="宋体" w:cs="宋体"/>
                <w:color w:val="000000"/>
                <w:sz w:val="24"/>
                <w:szCs w:val="24"/>
              </w:rPr>
              <w:t>支付形式：由新加坡知名银行开出银行保函或本票，也可通过电子转账付款</w:t>
            </w:r>
          </w:p>
        </w:tc>
      </w:tr>
      <w:tr w:rsidR="00AA1CD0" w:rsidRPr="00BE5935" w:rsidTr="00AA1CD0">
        <w:trPr>
          <w:tblCellSpacing w:w="15" w:type="dxa"/>
        </w:trPr>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中华人民共和国、印度、孟加拉和缅甸</w:t>
            </w:r>
          </w:p>
        </w:tc>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金额：</w:t>
            </w:r>
            <w:r w:rsidRPr="00BE5935">
              <w:rPr>
                <w:rFonts w:ascii="Verdana" w:eastAsia="Times New Roman" w:hAnsi="Verdana" w:cs="Times New Roman"/>
                <w:color w:val="000000"/>
                <w:sz w:val="24"/>
                <w:szCs w:val="24"/>
              </w:rPr>
              <w:t>5000</w:t>
            </w:r>
            <w:r w:rsidRPr="00BE5935">
              <w:rPr>
                <w:rFonts w:ascii="宋体" w:eastAsia="宋体" w:hAnsi="宋体" w:cs="宋体"/>
                <w:color w:val="000000"/>
                <w:sz w:val="24"/>
                <w:szCs w:val="24"/>
              </w:rPr>
              <w:t>新元</w:t>
            </w:r>
            <w:r w:rsidRPr="00BE5935">
              <w:rPr>
                <w:rFonts w:ascii="Verdana" w:eastAsia="Times New Roman" w:hAnsi="Verdana" w:cs="Times New Roman"/>
                <w:color w:val="000000"/>
                <w:sz w:val="24"/>
                <w:szCs w:val="24"/>
              </w:rPr>
              <w:t xml:space="preserve"> </w:t>
            </w:r>
            <w:r w:rsidRPr="00BE5935">
              <w:rPr>
                <w:rFonts w:ascii="Verdana" w:eastAsia="Times New Roman" w:hAnsi="Verdana" w:cs="Times New Roman"/>
                <w:color w:val="000000"/>
                <w:sz w:val="24"/>
                <w:szCs w:val="24"/>
              </w:rPr>
              <w:br/>
            </w:r>
            <w:r w:rsidRPr="00BE5935">
              <w:rPr>
                <w:rFonts w:ascii="宋体" w:eastAsia="宋体" w:hAnsi="宋体" w:cs="宋体"/>
                <w:color w:val="000000"/>
                <w:sz w:val="24"/>
                <w:szCs w:val="24"/>
              </w:rPr>
              <w:t>支付形式：由新加坡知名银行开出银行保函或本票</w:t>
            </w:r>
          </w:p>
        </w:tc>
      </w:tr>
      <w:tr w:rsidR="00AA1CD0" w:rsidRPr="00BE5935" w:rsidTr="00AA1CD0">
        <w:trPr>
          <w:tblCellSpacing w:w="15" w:type="dxa"/>
        </w:trPr>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其他</w:t>
            </w:r>
          </w:p>
        </w:tc>
        <w:tc>
          <w:tcPr>
            <w:tcW w:w="0" w:type="auto"/>
            <w:hideMark/>
          </w:tcPr>
          <w:p w:rsidR="00AA1CD0" w:rsidRPr="00BE5935" w:rsidRDefault="00AA1CD0" w:rsidP="00210E1B">
            <w:pPr>
              <w:spacing w:after="0" w:line="240" w:lineRule="auto"/>
              <w:rPr>
                <w:rFonts w:ascii="Verdana" w:eastAsia="Times New Roman" w:hAnsi="Verdana" w:cs="Times New Roman"/>
                <w:color w:val="000000"/>
                <w:sz w:val="24"/>
                <w:szCs w:val="24"/>
              </w:rPr>
            </w:pPr>
            <w:r w:rsidRPr="00BE5935">
              <w:rPr>
                <w:rFonts w:ascii="宋体" w:eastAsia="宋体" w:hAnsi="宋体" w:cs="宋体"/>
                <w:color w:val="000000"/>
                <w:sz w:val="24"/>
                <w:szCs w:val="24"/>
              </w:rPr>
              <w:t>金额：</w:t>
            </w:r>
            <w:r w:rsidRPr="00BE5935">
              <w:rPr>
                <w:rFonts w:ascii="Verdana" w:eastAsia="Times New Roman" w:hAnsi="Verdana" w:cs="Times New Roman"/>
                <w:color w:val="000000"/>
                <w:sz w:val="24"/>
                <w:szCs w:val="24"/>
              </w:rPr>
              <w:t>1500</w:t>
            </w:r>
            <w:r w:rsidRPr="00BE5935">
              <w:rPr>
                <w:rFonts w:ascii="宋体" w:eastAsia="宋体" w:hAnsi="宋体" w:cs="宋体"/>
                <w:color w:val="000000"/>
                <w:sz w:val="24"/>
                <w:szCs w:val="24"/>
              </w:rPr>
              <w:t>新元</w:t>
            </w:r>
            <w:r w:rsidRPr="00BE5935">
              <w:rPr>
                <w:rFonts w:ascii="Verdana" w:eastAsia="Times New Roman" w:hAnsi="Verdana" w:cs="Times New Roman"/>
                <w:color w:val="000000"/>
                <w:sz w:val="24"/>
                <w:szCs w:val="24"/>
              </w:rPr>
              <w:t xml:space="preserve"> </w:t>
            </w:r>
            <w:r w:rsidRPr="00BE5935">
              <w:rPr>
                <w:rFonts w:ascii="Verdana" w:eastAsia="Times New Roman" w:hAnsi="Verdana" w:cs="Times New Roman"/>
                <w:color w:val="000000"/>
                <w:sz w:val="24"/>
                <w:szCs w:val="24"/>
              </w:rPr>
              <w:br/>
            </w:r>
            <w:r w:rsidRPr="00BE5935">
              <w:rPr>
                <w:rFonts w:ascii="宋体" w:eastAsia="宋体" w:hAnsi="宋体" w:cs="宋体"/>
                <w:color w:val="000000"/>
                <w:sz w:val="24"/>
                <w:szCs w:val="24"/>
              </w:rPr>
              <w:t>支付形式：由新加坡知名银行开出银行保函或本票，也可通过电子转账付款</w:t>
            </w:r>
            <w:r w:rsidRPr="00BE5935">
              <w:rPr>
                <w:rFonts w:ascii="Verdana" w:eastAsia="Times New Roman" w:hAnsi="Verdana" w:cs="Times New Roman"/>
                <w:color w:val="000000"/>
                <w:sz w:val="24"/>
                <w:szCs w:val="24"/>
              </w:rPr>
              <w:t xml:space="preserve"> </w:t>
            </w:r>
          </w:p>
        </w:tc>
      </w:tr>
    </w:tbl>
    <w:p w:rsidR="00AA1CD0" w:rsidRDefault="00AA1CD0" w:rsidP="00AA1CD0">
      <w:pPr>
        <w:spacing w:after="15" w:line="336" w:lineRule="atLeast"/>
        <w:rPr>
          <w:rFonts w:ascii="宋体" w:eastAsia="宋体" w:hAnsi="宋体" w:cs="宋体"/>
          <w:color w:val="000000"/>
          <w:sz w:val="20"/>
          <w:szCs w:val="20"/>
          <w:lang w:val="en-US"/>
        </w:rPr>
      </w:pPr>
    </w:p>
    <w:p w:rsidR="00FA7744" w:rsidRDefault="00AA1CD0" w:rsidP="00FA7744">
      <w:pPr>
        <w:tabs>
          <w:tab w:val="left" w:pos="284"/>
        </w:tabs>
        <w:spacing w:after="0" w:line="240" w:lineRule="auto"/>
        <w:rPr>
          <w:rFonts w:ascii="宋体" w:eastAsia="宋体" w:hAnsi="宋体" w:cs="宋体"/>
          <w:color w:val="000000"/>
          <w:sz w:val="24"/>
          <w:szCs w:val="24"/>
          <w:lang w:val="en-US"/>
        </w:rPr>
      </w:pPr>
      <w:r w:rsidRPr="005F19AC">
        <w:rPr>
          <w:rFonts w:ascii="宋体" w:eastAsia="宋体" w:hAnsi="宋体" w:cs="宋体"/>
          <w:color w:val="000000"/>
          <w:sz w:val="24"/>
          <w:szCs w:val="24"/>
        </w:rPr>
        <w:t>以下申请者可免交担保金：</w:t>
      </w:r>
      <w:r w:rsidRPr="005F19AC">
        <w:rPr>
          <w:rFonts w:ascii="Verdana" w:eastAsia="Times New Roman" w:hAnsi="Verdana" w:cs="Times New Roman"/>
          <w:color w:val="000000"/>
          <w:sz w:val="24"/>
          <w:szCs w:val="24"/>
        </w:rPr>
        <w:br/>
        <w:t xml:space="preserve">• </w:t>
      </w:r>
      <w:r w:rsidRPr="005F19AC">
        <w:rPr>
          <w:rFonts w:ascii="宋体" w:eastAsia="宋体" w:hAnsi="宋体" w:cs="宋体"/>
          <w:color w:val="000000"/>
          <w:sz w:val="24"/>
          <w:szCs w:val="24"/>
        </w:rPr>
        <w:t>马来西亚公民及文莱公民</w:t>
      </w:r>
      <w:r w:rsidRPr="005F19AC">
        <w:rPr>
          <w:rFonts w:ascii="Verdana" w:eastAsia="Times New Roman" w:hAnsi="Verdana" w:cs="Times New Roman"/>
          <w:color w:val="000000"/>
          <w:sz w:val="24"/>
          <w:szCs w:val="24"/>
        </w:rPr>
        <w:t xml:space="preserve"> </w:t>
      </w:r>
      <w:r w:rsidRPr="005F19AC">
        <w:rPr>
          <w:rFonts w:ascii="Verdana" w:eastAsia="Times New Roman" w:hAnsi="Verdana" w:cs="Times New Roman"/>
          <w:color w:val="000000"/>
          <w:sz w:val="24"/>
          <w:szCs w:val="24"/>
        </w:rPr>
        <w:br/>
        <w:t xml:space="preserve">• </w:t>
      </w:r>
      <w:r w:rsidRPr="005F19AC">
        <w:rPr>
          <w:rFonts w:ascii="宋体" w:eastAsia="宋体" w:hAnsi="宋体" w:cs="宋体"/>
          <w:color w:val="000000"/>
          <w:sz w:val="24"/>
          <w:szCs w:val="24"/>
        </w:rPr>
        <w:t>有效的家属准证、长期社会访问签证和工作准证的持有者</w:t>
      </w:r>
      <w:r w:rsidRPr="005F19AC">
        <w:rPr>
          <w:rFonts w:ascii="Verdana" w:eastAsia="Times New Roman" w:hAnsi="Verdana" w:cs="Times New Roman"/>
          <w:color w:val="000000"/>
          <w:sz w:val="24"/>
          <w:szCs w:val="24"/>
        </w:rPr>
        <w:t xml:space="preserve"> </w:t>
      </w:r>
      <w:r w:rsidRPr="005F19AC">
        <w:rPr>
          <w:rFonts w:ascii="Verdana" w:eastAsia="Times New Roman" w:hAnsi="Verdana" w:cs="Times New Roman"/>
          <w:color w:val="000000"/>
          <w:sz w:val="24"/>
          <w:szCs w:val="24"/>
        </w:rPr>
        <w:br/>
        <w:t xml:space="preserve">• </w:t>
      </w:r>
      <w:r w:rsidRPr="005F19AC">
        <w:rPr>
          <w:rFonts w:ascii="宋体" w:eastAsia="宋体" w:hAnsi="宋体" w:cs="宋体"/>
          <w:color w:val="000000"/>
          <w:sz w:val="24"/>
          <w:szCs w:val="24"/>
        </w:rPr>
        <w:t>新加坡公民及永久居民的子女</w:t>
      </w:r>
      <w:r w:rsidR="00607F68">
        <w:rPr>
          <w:rFonts w:ascii="宋体" w:eastAsia="宋体" w:hAnsi="宋体" w:cs="宋体" w:hint="eastAsia"/>
          <w:color w:val="000000"/>
          <w:sz w:val="24"/>
          <w:szCs w:val="24"/>
        </w:rPr>
        <w:t>及</w:t>
      </w:r>
      <w:r w:rsidR="00607F68" w:rsidRPr="00607F68">
        <w:rPr>
          <w:rFonts w:ascii="宋体" w:eastAsia="宋体" w:hAnsi="宋体" w:cs="宋体" w:hint="eastAsia"/>
          <w:color w:val="000000"/>
          <w:sz w:val="24"/>
          <w:szCs w:val="24"/>
        </w:rPr>
        <w:t>配</w:t>
      </w:r>
      <w:r w:rsidR="00607F68" w:rsidRPr="00607F68">
        <w:rPr>
          <w:rFonts w:ascii="宋体" w:eastAsia="宋体" w:hAnsi="宋体" w:cs="宋体" w:hint="eastAsia"/>
          <w:color w:val="222222"/>
          <w:sz w:val="24"/>
          <w:szCs w:val="24"/>
        </w:rPr>
        <w:t>偶</w:t>
      </w:r>
      <w:r w:rsidRPr="00607F68">
        <w:rPr>
          <w:rFonts w:ascii="Verdana" w:eastAsia="Times New Roman" w:hAnsi="Verdana" w:cs="Times New Roman"/>
          <w:color w:val="000000"/>
          <w:sz w:val="24"/>
          <w:szCs w:val="24"/>
        </w:rPr>
        <w:t xml:space="preserve"> </w:t>
      </w:r>
      <w:r w:rsidR="002B1B2D">
        <w:rPr>
          <w:rFonts w:ascii="Verdana" w:eastAsia="Times New Roman" w:hAnsi="Verdana" w:cs="Times New Roman"/>
          <w:color w:val="000000"/>
          <w:sz w:val="24"/>
          <w:szCs w:val="24"/>
        </w:rPr>
        <w:br/>
      </w:r>
      <w:r w:rsidRPr="005F19AC">
        <w:rPr>
          <w:rFonts w:ascii="Verdana" w:eastAsia="Times New Roman" w:hAnsi="Verdana" w:cs="Times New Roman"/>
          <w:color w:val="000000"/>
          <w:sz w:val="24"/>
          <w:szCs w:val="24"/>
        </w:rPr>
        <w:t xml:space="preserve">• </w:t>
      </w:r>
      <w:r w:rsidRPr="005F19AC">
        <w:rPr>
          <w:rFonts w:ascii="宋体" w:eastAsia="宋体" w:hAnsi="宋体" w:cs="宋体"/>
          <w:color w:val="000000"/>
          <w:sz w:val="24"/>
          <w:szCs w:val="24"/>
        </w:rPr>
        <w:t>在</w:t>
      </w:r>
      <w:r w:rsidR="002E5256">
        <w:rPr>
          <w:rFonts w:ascii="宋体" w:eastAsia="宋体" w:hAnsi="宋体" w:cs="宋体" w:hint="eastAsia"/>
          <w:color w:val="000000"/>
          <w:sz w:val="24"/>
          <w:szCs w:val="24"/>
        </w:rPr>
        <w:t>获得四年</w:t>
      </w:r>
      <w:r w:rsidR="002E5256" w:rsidRPr="00A053DC">
        <w:rPr>
          <w:rFonts w:ascii="Times New Roman" w:eastAsia="Times New Roman" w:hAnsi="Times New Roman" w:cs="Times New Roman"/>
          <w:sz w:val="24"/>
          <w:szCs w:val="24"/>
          <w:lang w:val="en-US"/>
        </w:rPr>
        <w:t>EduTrust Star/EduTrust</w:t>
      </w:r>
      <w:r w:rsidR="00FA7744">
        <w:rPr>
          <w:rFonts w:asciiTheme="minorEastAsia" w:hAnsiTheme="minorEastAsia" w:cs="Times New Roman" w:hint="eastAsia"/>
          <w:sz w:val="24"/>
          <w:szCs w:val="24"/>
          <w:lang w:val="en-US"/>
        </w:rPr>
        <w:t>的</w:t>
      </w:r>
      <w:r w:rsidR="0040303A">
        <w:rPr>
          <w:rFonts w:asciiTheme="minorEastAsia" w:hAnsiTheme="minorEastAsia" w:cs="Times New Roman" w:hint="eastAsia"/>
          <w:sz w:val="24"/>
          <w:szCs w:val="24"/>
          <w:lang w:val="en-US"/>
        </w:rPr>
        <w:t>资格</w:t>
      </w:r>
      <w:r w:rsidR="00FA7744">
        <w:rPr>
          <w:color w:val="222222"/>
        </w:rPr>
        <w:t>认</w:t>
      </w:r>
      <w:r w:rsidR="00FA7744">
        <w:rPr>
          <w:rFonts w:hint="eastAsia"/>
          <w:color w:val="222222"/>
        </w:rPr>
        <w:t>证</w:t>
      </w:r>
      <w:r w:rsidR="002E5256">
        <w:rPr>
          <w:rFonts w:hint="eastAsia"/>
          <w:color w:val="222222"/>
        </w:rPr>
        <w:t>及</w:t>
      </w:r>
      <w:r w:rsidR="002E5256" w:rsidRPr="005F19AC">
        <w:rPr>
          <w:rFonts w:ascii="宋体" w:eastAsia="宋体" w:hAnsi="宋体" w:cs="宋体"/>
          <w:color w:val="000000"/>
          <w:sz w:val="24"/>
          <w:szCs w:val="24"/>
        </w:rPr>
        <w:t>办学许可</w:t>
      </w:r>
      <w:r w:rsidRPr="005F19AC">
        <w:rPr>
          <w:rFonts w:ascii="宋体" w:eastAsia="宋体" w:hAnsi="宋体" w:cs="宋体"/>
          <w:color w:val="000000"/>
          <w:sz w:val="24"/>
          <w:szCs w:val="24"/>
        </w:rPr>
        <w:t>的私立教育机构中修读全</w:t>
      </w:r>
    </w:p>
    <w:p w:rsidR="002E5256" w:rsidRDefault="00FA7744" w:rsidP="00FA7744">
      <w:pPr>
        <w:tabs>
          <w:tab w:val="left" w:pos="284"/>
        </w:tabs>
        <w:spacing w:after="0" w:line="240" w:lineRule="auto"/>
        <w:rPr>
          <w:rFonts w:ascii="宋体" w:eastAsia="宋体" w:hAnsi="宋体" w:cs="宋体"/>
          <w:color w:val="000000"/>
          <w:sz w:val="24"/>
          <w:szCs w:val="24"/>
        </w:rPr>
      </w:pPr>
      <w:r>
        <w:rPr>
          <w:rFonts w:ascii="宋体" w:eastAsia="宋体" w:hAnsi="宋体" w:cs="宋体"/>
          <w:color w:val="000000"/>
          <w:sz w:val="24"/>
          <w:szCs w:val="24"/>
          <w:lang w:val="en-US"/>
        </w:rPr>
        <w:t xml:space="preserve">  </w:t>
      </w:r>
      <w:r w:rsidR="00AA1CD0" w:rsidRPr="005F19AC">
        <w:rPr>
          <w:rFonts w:ascii="宋体" w:eastAsia="宋体" w:hAnsi="宋体" w:cs="宋体"/>
          <w:color w:val="000000"/>
          <w:sz w:val="24"/>
          <w:szCs w:val="24"/>
        </w:rPr>
        <w:t>日制课程的留学生</w:t>
      </w:r>
    </w:p>
    <w:p w:rsidR="00AA1CD0" w:rsidRPr="002E5256" w:rsidRDefault="002E5256" w:rsidP="002E5256">
      <w:pPr>
        <w:pStyle w:val="ListParagraph"/>
        <w:numPr>
          <w:ilvl w:val="0"/>
          <w:numId w:val="3"/>
        </w:numPr>
        <w:adjustRightInd w:val="0"/>
        <w:snapToGrid w:val="0"/>
        <w:spacing w:after="0" w:line="240" w:lineRule="auto"/>
        <w:ind w:left="284" w:hanging="284"/>
        <w:rPr>
          <w:rFonts w:ascii="Times New Roman" w:hAnsi="Times New Roman" w:cs="Times New Roman"/>
          <w:sz w:val="24"/>
          <w:szCs w:val="24"/>
          <w:lang w:val="en-US"/>
        </w:rPr>
      </w:pPr>
      <w:r>
        <w:rPr>
          <w:rFonts w:ascii="宋体" w:eastAsia="宋体" w:hAnsi="宋体" w:cs="宋体" w:hint="eastAsia"/>
          <w:color w:val="000000"/>
          <w:sz w:val="24"/>
          <w:szCs w:val="24"/>
        </w:rPr>
        <w:lastRenderedPageBreak/>
        <w:t>除了伦敦大学的</w:t>
      </w:r>
      <w:r w:rsidRPr="002E5256">
        <w:rPr>
          <w:rFonts w:ascii="宋体" w:eastAsia="宋体" w:hAnsi="宋体" w:cs="宋体" w:hint="eastAsia"/>
          <w:color w:val="000000"/>
          <w:sz w:val="24"/>
          <w:szCs w:val="24"/>
        </w:rPr>
        <w:t>补习</w:t>
      </w:r>
      <w:r>
        <w:rPr>
          <w:rFonts w:ascii="宋体" w:eastAsia="宋体" w:hAnsi="宋体" w:cs="宋体" w:hint="eastAsia"/>
          <w:color w:val="000000"/>
          <w:sz w:val="24"/>
          <w:szCs w:val="24"/>
        </w:rPr>
        <w:t>课程以外，</w:t>
      </w:r>
      <w:r w:rsidR="00AA1CD0" w:rsidRPr="002E5256">
        <w:rPr>
          <w:rFonts w:ascii="宋体" w:eastAsia="宋体" w:hAnsi="宋体" w:cs="宋体"/>
          <w:color w:val="000000"/>
          <w:sz w:val="24"/>
          <w:szCs w:val="24"/>
        </w:rPr>
        <w:t>在获得办学许可的私立教育机构中修读全日制大学学位（本科及研究生）课程的留学生</w:t>
      </w:r>
    </w:p>
    <w:p w:rsidR="002B1B2D" w:rsidRPr="002B1B2D" w:rsidRDefault="00FA7744" w:rsidP="002E5256">
      <w:pPr>
        <w:pStyle w:val="ListParagraph"/>
        <w:numPr>
          <w:ilvl w:val="0"/>
          <w:numId w:val="3"/>
        </w:numPr>
        <w:tabs>
          <w:tab w:val="left" w:pos="284"/>
        </w:tabs>
        <w:spacing w:after="0" w:line="240" w:lineRule="auto"/>
        <w:ind w:hanging="1004"/>
        <w:rPr>
          <w:rFonts w:ascii="宋体" w:eastAsia="宋体" w:hAnsi="宋体" w:cs="宋体"/>
          <w:color w:val="000000"/>
          <w:sz w:val="24"/>
          <w:szCs w:val="24"/>
          <w:lang w:val="en-US"/>
        </w:rPr>
      </w:pPr>
      <w:r>
        <w:rPr>
          <w:rFonts w:ascii="宋体" w:eastAsia="宋体" w:hAnsi="宋体" w:cs="宋体" w:hint="eastAsia"/>
          <w:color w:val="000000"/>
          <w:sz w:val="24"/>
          <w:szCs w:val="24"/>
          <w:lang w:val="en-US"/>
        </w:rPr>
        <w:t>在</w:t>
      </w:r>
      <w:r w:rsidR="002B1B2D">
        <w:rPr>
          <w:rFonts w:ascii="宋体" w:eastAsia="宋体" w:hAnsi="宋体" w:cs="宋体" w:hint="eastAsia"/>
          <w:color w:val="000000"/>
          <w:sz w:val="24"/>
          <w:szCs w:val="24"/>
          <w:lang w:val="en-US"/>
        </w:rPr>
        <w:t>呈交申请表格当</w:t>
      </w:r>
      <w:r>
        <w:rPr>
          <w:rFonts w:ascii="宋体" w:eastAsia="宋体" w:hAnsi="宋体" w:cs="宋体" w:hint="eastAsia"/>
          <w:color w:val="000000"/>
          <w:sz w:val="24"/>
          <w:szCs w:val="24"/>
          <w:lang w:val="en-US"/>
        </w:rPr>
        <w:t>儿</w:t>
      </w:r>
      <w:r w:rsidR="002B1B2D">
        <w:rPr>
          <w:rFonts w:ascii="宋体" w:eastAsia="宋体" w:hAnsi="宋体" w:cs="宋体" w:hint="eastAsia"/>
          <w:color w:val="000000"/>
          <w:sz w:val="24"/>
          <w:szCs w:val="24"/>
          <w:lang w:val="en-US"/>
        </w:rPr>
        <w:t>，年龄于16岁以下</w:t>
      </w:r>
    </w:p>
    <w:p w:rsidR="005F19AC" w:rsidRPr="005F19AC" w:rsidRDefault="005F19AC" w:rsidP="00AA1CD0">
      <w:pPr>
        <w:spacing w:after="15" w:line="336" w:lineRule="atLeast"/>
        <w:rPr>
          <w:rFonts w:ascii="Verdana" w:eastAsia="Times New Roman" w:hAnsi="Verdana" w:cs="Times New Roman"/>
          <w:color w:val="000000"/>
          <w:sz w:val="20"/>
          <w:szCs w:val="20"/>
          <w:lang w:val="en-US"/>
        </w:rPr>
      </w:pPr>
    </w:p>
    <w:p w:rsidR="00AA1CD0" w:rsidRPr="00181F19" w:rsidRDefault="00AA1CD0" w:rsidP="005F19AC">
      <w:pPr>
        <w:pStyle w:val="ListParagraph"/>
        <w:numPr>
          <w:ilvl w:val="0"/>
          <w:numId w:val="1"/>
        </w:numPr>
        <w:spacing w:after="240" w:line="312" w:lineRule="atLeast"/>
        <w:ind w:left="567" w:hanging="567"/>
        <w:rPr>
          <w:rFonts w:ascii="Times New Roman" w:eastAsia="Times New Roman" w:hAnsi="Times New Roman" w:cs="Times New Roman"/>
          <w:color w:val="000000"/>
          <w:sz w:val="24"/>
          <w:szCs w:val="24"/>
        </w:rPr>
      </w:pPr>
      <w:r w:rsidRPr="00181F19">
        <w:rPr>
          <w:rFonts w:ascii="Times New Roman" w:eastAsia="Times New Roman" w:hAnsi="Times New Roman" w:cs="Times New Roman"/>
          <w:b/>
          <w:bCs/>
          <w:color w:val="000000"/>
          <w:sz w:val="24"/>
          <w:szCs w:val="24"/>
        </w:rPr>
        <w:t>Security Deposit</w:t>
      </w:r>
    </w:p>
    <w:p w:rsidR="00AA1CD0" w:rsidRPr="00181F19" w:rsidRDefault="00AA1CD0" w:rsidP="005F19AC">
      <w:pPr>
        <w:jc w:val="both"/>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Where applicable, a security deposit may be required from the local sponsor upon approval of the application. The security deposit is not required from the applicant, unless otherwise stated. The amount of security deposit can be seen in the table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7"/>
        <w:gridCol w:w="5845"/>
      </w:tblGrid>
      <w:tr w:rsidR="00AA1CD0" w:rsidRPr="00181F19" w:rsidTr="00AA1CD0">
        <w:trPr>
          <w:tblCellSpacing w:w="15" w:type="dxa"/>
        </w:trPr>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b/>
                <w:bCs/>
                <w:color w:val="000000"/>
                <w:sz w:val="24"/>
                <w:szCs w:val="24"/>
              </w:rPr>
              <w:t>Country</w:t>
            </w:r>
          </w:p>
        </w:tc>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b/>
                <w:bCs/>
                <w:color w:val="000000"/>
                <w:sz w:val="24"/>
                <w:szCs w:val="24"/>
              </w:rPr>
              <w:t>Rate per person and Form of Security Deposit</w:t>
            </w:r>
          </w:p>
        </w:tc>
      </w:tr>
      <w:tr w:rsidR="00AA1CD0" w:rsidRPr="00181F19" w:rsidTr="00AA1CD0">
        <w:trPr>
          <w:tblCellSpacing w:w="15" w:type="dxa"/>
        </w:trPr>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Malaysia and Brunei</w:t>
            </w:r>
          </w:p>
        </w:tc>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Nil</w:t>
            </w:r>
          </w:p>
        </w:tc>
      </w:tr>
      <w:tr w:rsidR="00AA1CD0" w:rsidRPr="00181F19" w:rsidTr="00AA1CD0">
        <w:trPr>
          <w:tblCellSpacing w:w="15" w:type="dxa"/>
        </w:trPr>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 xml:space="preserve">Indonesia, Philippines and Thailand </w:t>
            </w:r>
          </w:p>
        </w:tc>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S$1,000 in the form of a Banker's Guarantee from any established banks in Singapore or Cashier's Order or NETS</w:t>
            </w:r>
          </w:p>
        </w:tc>
      </w:tr>
      <w:tr w:rsidR="00AA1CD0" w:rsidRPr="00181F19" w:rsidTr="00AA1CD0">
        <w:trPr>
          <w:tblCellSpacing w:w="15" w:type="dxa"/>
        </w:trPr>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 xml:space="preserve">People's Republic of China, India, Bangladesh and Myanmar </w:t>
            </w:r>
          </w:p>
        </w:tc>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 xml:space="preserve">S$5,000 in the form of a Banker's Guarantee from any established banks in Singapore or Cashier's Order </w:t>
            </w:r>
          </w:p>
        </w:tc>
      </w:tr>
      <w:tr w:rsidR="00AA1CD0" w:rsidRPr="00181F19" w:rsidTr="00AA1CD0">
        <w:trPr>
          <w:tblCellSpacing w:w="15" w:type="dxa"/>
        </w:trPr>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 xml:space="preserve">Others </w:t>
            </w:r>
          </w:p>
        </w:tc>
        <w:tc>
          <w:tcPr>
            <w:tcW w:w="0" w:type="auto"/>
            <w:hideMark/>
          </w:tcPr>
          <w:p w:rsidR="00AA1CD0" w:rsidRPr="00181F19" w:rsidRDefault="00AA1CD0" w:rsidP="00210E1B">
            <w:pPr>
              <w:spacing w:after="0" w:line="240" w:lineRule="auto"/>
              <w:rPr>
                <w:rFonts w:ascii="Times New Roman" w:eastAsia="Times New Roman" w:hAnsi="Times New Roman" w:cs="Times New Roman"/>
                <w:color w:val="000000"/>
                <w:sz w:val="24"/>
                <w:szCs w:val="24"/>
              </w:rPr>
            </w:pPr>
            <w:r w:rsidRPr="00181F19">
              <w:rPr>
                <w:rFonts w:ascii="Times New Roman" w:eastAsia="Times New Roman" w:hAnsi="Times New Roman" w:cs="Times New Roman"/>
                <w:color w:val="000000"/>
                <w:sz w:val="24"/>
                <w:szCs w:val="24"/>
              </w:rPr>
              <w:t xml:space="preserve">S$1,500 in the form of a Banker's Guarantee from any established banks in Singapore or Cashier's Order or NETS </w:t>
            </w:r>
          </w:p>
        </w:tc>
      </w:tr>
    </w:tbl>
    <w:p w:rsidR="00A053DC" w:rsidRPr="00A053DC" w:rsidRDefault="00A053DC" w:rsidP="00A053DC">
      <w:p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Applicants are not required to furnish a Security Deposit if they are</w:t>
      </w:r>
    </w:p>
    <w:p w:rsidR="00A053DC" w:rsidRPr="00A053DC" w:rsidRDefault="00A053DC" w:rsidP="00A053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 xml:space="preserve">Nationals from Malaysia and Brunei; </w:t>
      </w:r>
    </w:p>
    <w:p w:rsidR="00A053DC" w:rsidRPr="00A053DC" w:rsidRDefault="00A053DC" w:rsidP="00A053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 xml:space="preserve">Holders of valid Dependant’s Pass, long term Visit Pass and work pass; </w:t>
      </w:r>
    </w:p>
    <w:p w:rsidR="00A053DC" w:rsidRPr="00A053DC" w:rsidRDefault="00A053DC" w:rsidP="00A053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 xml:space="preserve">Children/Spouse of Singapore Citizens/Permanent Residents; </w:t>
      </w:r>
    </w:p>
    <w:p w:rsidR="00A053DC" w:rsidRPr="00A053DC" w:rsidRDefault="00A053DC" w:rsidP="00A053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Foreign students who attend a f</w:t>
      </w:r>
      <w:r w:rsidR="00607F68">
        <w:rPr>
          <w:rFonts w:ascii="Times New Roman" w:eastAsia="Times New Roman" w:hAnsi="Times New Roman" w:cs="Times New Roman"/>
          <w:sz w:val="24"/>
          <w:szCs w:val="24"/>
          <w:lang w:val="en-US"/>
        </w:rPr>
        <w:t xml:space="preserve">ull-time course at an approved Private </w:t>
      </w:r>
      <w:r w:rsidRPr="00A053DC">
        <w:rPr>
          <w:rFonts w:ascii="Times New Roman" w:eastAsia="Times New Roman" w:hAnsi="Times New Roman" w:cs="Times New Roman"/>
          <w:sz w:val="24"/>
          <w:szCs w:val="24"/>
          <w:lang w:val="en-US"/>
        </w:rPr>
        <w:t>E</w:t>
      </w:r>
      <w:r w:rsidR="00607F68">
        <w:rPr>
          <w:rFonts w:ascii="Times New Roman" w:eastAsia="Times New Roman" w:hAnsi="Times New Roman" w:cs="Times New Roman"/>
          <w:sz w:val="24"/>
          <w:szCs w:val="24"/>
          <w:lang w:val="en-US"/>
        </w:rPr>
        <w:t xml:space="preserve">ducation </w:t>
      </w:r>
      <w:r w:rsidR="00607F68" w:rsidRPr="00A053DC">
        <w:rPr>
          <w:rFonts w:ascii="Times New Roman" w:eastAsia="Times New Roman" w:hAnsi="Times New Roman" w:cs="Times New Roman"/>
          <w:sz w:val="24"/>
          <w:szCs w:val="24"/>
          <w:lang w:val="en-US"/>
        </w:rPr>
        <w:t>O</w:t>
      </w:r>
      <w:r w:rsidR="00607F68">
        <w:rPr>
          <w:rFonts w:ascii="Times New Roman" w:eastAsia="Times New Roman" w:hAnsi="Times New Roman" w:cs="Times New Roman"/>
          <w:sz w:val="24"/>
          <w:szCs w:val="24"/>
          <w:lang w:val="en-US"/>
        </w:rPr>
        <w:t>rganization (PEO)</w:t>
      </w:r>
      <w:r w:rsidRPr="00A053DC">
        <w:rPr>
          <w:rFonts w:ascii="Times New Roman" w:eastAsia="Times New Roman" w:hAnsi="Times New Roman" w:cs="Times New Roman"/>
          <w:sz w:val="24"/>
          <w:szCs w:val="24"/>
          <w:lang w:val="en-US"/>
        </w:rPr>
        <w:t xml:space="preserve"> that is awarded the 4 years EduTrust Star/EduTrust status; </w:t>
      </w:r>
    </w:p>
    <w:p w:rsidR="00A053DC" w:rsidRPr="00A053DC" w:rsidRDefault="00A053DC" w:rsidP="00A053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 xml:space="preserve">Foreign students who pursue a full-time university degree (Graduate/Post-Graduate) programme, except for the University of London (UOL) tuition programme, at an approved PEO; and </w:t>
      </w:r>
    </w:p>
    <w:p w:rsidR="00A053DC" w:rsidRDefault="00A053DC" w:rsidP="00A053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A053DC">
        <w:rPr>
          <w:rFonts w:ascii="Times New Roman" w:eastAsia="Times New Roman" w:hAnsi="Times New Roman" w:cs="Times New Roman"/>
          <w:sz w:val="24"/>
          <w:szCs w:val="24"/>
          <w:lang w:val="en-US"/>
        </w:rPr>
        <w:t xml:space="preserve">Below 16 years old at the point of application. </w:t>
      </w:r>
    </w:p>
    <w:p w:rsidR="00205AB5" w:rsidRDefault="00205AB5" w:rsidP="00AA1CD0">
      <w:pPr>
        <w:rPr>
          <w:rFonts w:ascii="Verdana" w:eastAsia="Times New Roman" w:hAnsi="Verdana" w:cs="Times New Roman"/>
          <w:color w:val="000000"/>
          <w:sz w:val="20"/>
          <w:szCs w:val="20"/>
        </w:rPr>
      </w:pPr>
    </w:p>
    <w:p w:rsidR="00877DF1" w:rsidRPr="00BE5935" w:rsidRDefault="00143CEF" w:rsidP="00877DF1">
      <w:pPr>
        <w:spacing w:after="0" w:line="240" w:lineRule="auto"/>
        <w:rPr>
          <w:rFonts w:ascii="Verdana" w:eastAsia="Times New Roman" w:hAnsi="Verdana" w:cs="Times New Roman"/>
          <w:b/>
          <w:bCs/>
          <w:color w:val="000000"/>
          <w:sz w:val="24"/>
          <w:szCs w:val="24"/>
        </w:rPr>
      </w:pPr>
      <w:hyperlink r:id="rId8" w:anchor="msg183" w:history="1">
        <w:r w:rsidR="00877DF1" w:rsidRPr="00BE5935">
          <w:rPr>
            <w:rFonts w:ascii="宋体" w:eastAsia="宋体" w:hAnsi="宋体" w:cs="宋体"/>
            <w:b/>
            <w:bCs/>
            <w:color w:val="3A1D0D"/>
            <w:sz w:val="24"/>
            <w:szCs w:val="24"/>
          </w:rPr>
          <w:t>报考者必读</w:t>
        </w:r>
        <w:r w:rsidR="00877DF1" w:rsidRPr="00BE5935">
          <w:rPr>
            <w:rFonts w:ascii="Verdana" w:eastAsia="Times New Roman" w:hAnsi="Verdana" w:cs="Times New Roman"/>
            <w:b/>
            <w:bCs/>
            <w:color w:val="3A1D0D"/>
            <w:sz w:val="24"/>
            <w:szCs w:val="24"/>
          </w:rPr>
          <w:t xml:space="preserve"> -</w:t>
        </w:r>
        <w:r>
          <w:rPr>
            <w:rFonts w:ascii="Verdana" w:eastAsia="Times New Roman" w:hAnsi="Verdana" w:cs="Times New Roman"/>
            <w:b/>
            <w:bCs/>
            <w:color w:val="3A1D0D"/>
            <w:sz w:val="24"/>
            <w:szCs w:val="24"/>
          </w:rPr>
          <w:t xml:space="preserve"> </w:t>
        </w:r>
        <w:r w:rsidR="00877DF1" w:rsidRPr="00BE5935">
          <w:rPr>
            <w:rFonts w:ascii="宋体" w:eastAsia="宋体" w:hAnsi="宋体" w:cs="宋体"/>
            <w:b/>
            <w:bCs/>
            <w:color w:val="3A1D0D"/>
            <w:sz w:val="24"/>
            <w:szCs w:val="24"/>
          </w:rPr>
          <w:t>决定退学后为什么要办妥手续？</w:t>
        </w:r>
      </w:hyperlink>
    </w:p>
    <w:p w:rsidR="00143CEF" w:rsidRDefault="00877DF1" w:rsidP="00877DF1">
      <w:pPr>
        <w:rPr>
          <w:rFonts w:ascii="Verdana" w:eastAsia="Times New Roman" w:hAnsi="Verdana" w:cs="Times New Roman"/>
          <w:color w:val="000000"/>
          <w:sz w:val="24"/>
          <w:szCs w:val="24"/>
        </w:rPr>
      </w:pPr>
      <w:r w:rsidRPr="00BE5935">
        <w:rPr>
          <w:rFonts w:ascii="宋体" w:eastAsia="宋体" w:hAnsi="宋体" w:cs="宋体"/>
          <w:color w:val="000000"/>
          <w:sz w:val="24"/>
          <w:szCs w:val="24"/>
        </w:rPr>
        <w:t>原因有下列这几个：</w:t>
      </w:r>
      <w:r w:rsidRPr="00BE5935">
        <w:rPr>
          <w:rFonts w:ascii="Verdana" w:eastAsia="Times New Roman" w:hAnsi="Verdana" w:cs="Times New Roman"/>
          <w:color w:val="000000"/>
          <w:sz w:val="24"/>
          <w:szCs w:val="24"/>
        </w:rPr>
        <w:br/>
        <w:t>1</w:t>
      </w:r>
      <w:r w:rsidRPr="00BE5935">
        <w:rPr>
          <w:rFonts w:ascii="宋体" w:eastAsia="宋体" w:hAnsi="宋体" w:cs="宋体"/>
          <w:color w:val="000000"/>
          <w:sz w:val="24"/>
          <w:szCs w:val="24"/>
        </w:rPr>
        <w:t>、</w:t>
      </w:r>
      <w:r w:rsidRPr="00BE5935">
        <w:rPr>
          <w:rFonts w:ascii="Verdana" w:eastAsia="Times New Roman" w:hAnsi="Verdana" w:cs="Times New Roman"/>
          <w:color w:val="000000"/>
          <w:sz w:val="24"/>
          <w:szCs w:val="24"/>
        </w:rPr>
        <w:t xml:space="preserve"> </w:t>
      </w:r>
      <w:r w:rsidRPr="00BE5935">
        <w:rPr>
          <w:rFonts w:ascii="宋体" w:eastAsia="宋体" w:hAnsi="宋体" w:cs="宋体"/>
          <w:color w:val="000000"/>
          <w:sz w:val="24"/>
          <w:szCs w:val="24"/>
        </w:rPr>
        <w:t>正式申请退学并及时妥当地办理手续对院方的利益很大，其由有二：首先，能够避免移民厅对院方产生不信任甚或实施制裁。因为如果本院不停地出现无声退学者，移民厅在无法取消学生签证的情况下会对求学者的来新目的加以怀疑，认为求学者会利用已有的学生签证留在新加坡谋求工作。这样的嫌疑不仅对求学者会产生一种不良的后果，而且对学院本身极端不利：不能拿回为退学者抵押的</w:t>
      </w:r>
      <w:r w:rsidRPr="00BE5935">
        <w:rPr>
          <w:rFonts w:ascii="Verdana" w:eastAsia="Times New Roman" w:hAnsi="Verdana" w:cs="Times New Roman"/>
          <w:color w:val="000000"/>
          <w:sz w:val="24"/>
          <w:szCs w:val="24"/>
        </w:rPr>
        <w:t>5000</w:t>
      </w:r>
      <w:r w:rsidRPr="00BE5935">
        <w:rPr>
          <w:rFonts w:ascii="宋体" w:eastAsia="宋体" w:hAnsi="宋体" w:cs="宋体"/>
          <w:color w:val="000000"/>
          <w:sz w:val="24"/>
          <w:szCs w:val="24"/>
        </w:rPr>
        <w:t>新元担保金</w:t>
      </w:r>
      <w:r w:rsidRPr="00BE5935">
        <w:rPr>
          <w:rFonts w:ascii="Verdana" w:eastAsia="Times New Roman" w:hAnsi="Verdana" w:cs="Times New Roman"/>
          <w:color w:val="000000"/>
          <w:sz w:val="24"/>
          <w:szCs w:val="24"/>
        </w:rPr>
        <w:t xml:space="preserve"> </w:t>
      </w:r>
      <w:r w:rsidRPr="00BE5935">
        <w:rPr>
          <w:rFonts w:ascii="宋体" w:eastAsia="宋体" w:hAnsi="宋体" w:cs="宋体"/>
          <w:color w:val="000000"/>
          <w:sz w:val="24"/>
          <w:szCs w:val="24"/>
        </w:rPr>
        <w:t>（这笔钱可供一个成人乘坐最贵航空公司的经济窗往返中国和新加坡五次），更糟的是，移民厅会以杜绝非法劳工为由限制甚至取消本院的外国学生名额。这种后果是本院最不愿意想象的，也是那些有志于来本院求学的外国僧青年所最不希望发生的。</w:t>
      </w:r>
      <w:r w:rsidRPr="00BE5935">
        <w:rPr>
          <w:rFonts w:ascii="Verdana" w:eastAsia="Times New Roman" w:hAnsi="Verdana" w:cs="Times New Roman"/>
          <w:color w:val="000000"/>
          <w:sz w:val="24"/>
          <w:szCs w:val="24"/>
        </w:rPr>
        <w:br/>
      </w:r>
    </w:p>
    <w:p w:rsidR="00877DF1" w:rsidRDefault="00877DF1" w:rsidP="00877DF1">
      <w:pPr>
        <w:rPr>
          <w:rFonts w:ascii="宋体" w:eastAsia="宋体" w:hAnsi="宋体" w:cs="宋体"/>
          <w:color w:val="000000"/>
          <w:sz w:val="24"/>
          <w:szCs w:val="24"/>
          <w:lang w:val="en-US"/>
        </w:rPr>
      </w:pPr>
      <w:r w:rsidRPr="00BE5935">
        <w:rPr>
          <w:rFonts w:ascii="Verdana" w:eastAsia="Times New Roman" w:hAnsi="Verdana" w:cs="Times New Roman"/>
          <w:color w:val="000000"/>
          <w:sz w:val="24"/>
          <w:szCs w:val="24"/>
        </w:rPr>
        <w:lastRenderedPageBreak/>
        <w:t>2</w:t>
      </w:r>
      <w:r w:rsidRPr="00BE5935">
        <w:rPr>
          <w:rFonts w:ascii="宋体" w:eastAsia="宋体" w:hAnsi="宋体" w:cs="宋体"/>
          <w:color w:val="000000"/>
          <w:sz w:val="24"/>
          <w:szCs w:val="24"/>
        </w:rPr>
        <w:t>、</w:t>
      </w:r>
      <w:r w:rsidRPr="00BE5935">
        <w:rPr>
          <w:rFonts w:ascii="Verdana" w:eastAsia="Times New Roman" w:hAnsi="Verdana" w:cs="Times New Roman"/>
          <w:color w:val="000000"/>
          <w:sz w:val="24"/>
          <w:szCs w:val="24"/>
        </w:rPr>
        <w:t xml:space="preserve"> </w:t>
      </w:r>
      <w:r w:rsidRPr="00BE5935">
        <w:rPr>
          <w:rFonts w:ascii="宋体" w:eastAsia="宋体" w:hAnsi="宋体" w:cs="宋体"/>
          <w:color w:val="000000"/>
          <w:sz w:val="24"/>
          <w:szCs w:val="24"/>
        </w:rPr>
        <w:t>正确完成正式退学的手续对退学者自己有好处，因为凡是正式退学的人学院都有求学及退学记录，便于日后院方及退学者查询档案。当然更大的好处是通过正式向学校和申请退学和按移民厅的要求退还所有证件的退学生给本国移民厅留个好的印象，便于日后自己以任何缘由再申请入境新加坡。</w:t>
      </w:r>
      <w:r w:rsidRPr="00BE5935">
        <w:rPr>
          <w:rFonts w:ascii="Verdana" w:eastAsia="Times New Roman" w:hAnsi="Verdana" w:cs="Times New Roman"/>
          <w:color w:val="000000"/>
          <w:sz w:val="24"/>
          <w:szCs w:val="24"/>
        </w:rPr>
        <w:br/>
      </w:r>
      <w:r w:rsidRPr="00BE5935">
        <w:rPr>
          <w:rFonts w:ascii="Verdana" w:eastAsia="Times New Roman" w:hAnsi="Verdana" w:cs="Times New Roman"/>
          <w:color w:val="000000"/>
          <w:sz w:val="24"/>
          <w:szCs w:val="24"/>
        </w:rPr>
        <w:br/>
        <w:t>3</w:t>
      </w:r>
      <w:r w:rsidRPr="00BE5935">
        <w:rPr>
          <w:rFonts w:ascii="宋体" w:eastAsia="宋体" w:hAnsi="宋体" w:cs="宋体"/>
          <w:color w:val="000000"/>
          <w:sz w:val="24"/>
          <w:szCs w:val="24"/>
        </w:rPr>
        <w:t>、根据移民厅的规定，如果学生连续</w:t>
      </w:r>
      <w:r w:rsidRPr="00BE5935">
        <w:rPr>
          <w:rFonts w:ascii="Verdana" w:eastAsia="Times New Roman" w:hAnsi="Verdana" w:cs="Times New Roman"/>
          <w:color w:val="000000"/>
          <w:sz w:val="24"/>
          <w:szCs w:val="24"/>
        </w:rPr>
        <w:t>7</w:t>
      </w:r>
      <w:r w:rsidRPr="00BE5935">
        <w:rPr>
          <w:rFonts w:ascii="宋体" w:eastAsia="宋体" w:hAnsi="宋体" w:cs="宋体"/>
          <w:color w:val="000000"/>
          <w:sz w:val="24"/>
          <w:szCs w:val="24"/>
        </w:rPr>
        <w:t>天无故不到校学习，也不通知校方，校方有责任在移民厅取消其学生签证。这样一来，那些混迹本国却不到校上课的学生在使用原来的签证出入境时，就会被海关卡住，非法入境或居留的罪名就成立了。这显然对学生本人不利。</w:t>
      </w:r>
    </w:p>
    <w:p w:rsidR="00877DF1" w:rsidRPr="00877DF1" w:rsidRDefault="00877DF1" w:rsidP="00877DF1">
      <w:pPr>
        <w:rPr>
          <w:lang w:val="en-US"/>
        </w:rPr>
      </w:pPr>
      <w:r w:rsidRPr="00BE5935">
        <w:rPr>
          <w:rFonts w:ascii="Tahoma" w:eastAsia="Times New Roman" w:hAnsi="Tahoma" w:cs="Tahoma"/>
          <w:color w:val="000000"/>
          <w:sz w:val="20"/>
          <w:szCs w:val="20"/>
        </w:rPr>
        <w:t xml:space="preserve">« </w:t>
      </w:r>
      <w:r w:rsidRPr="00BE5935">
        <w:rPr>
          <w:rFonts w:ascii="Tahoma" w:eastAsia="Times New Roman" w:hAnsi="Tahoma" w:cs="Tahoma"/>
          <w:i/>
          <w:iCs/>
          <w:color w:val="000000"/>
          <w:sz w:val="20"/>
          <w:szCs w:val="20"/>
        </w:rPr>
        <w:t>Last Edit: March 06, 2007, 10:13:04 am by chuancheng</w:t>
      </w:r>
      <w:r w:rsidRPr="00BE5935">
        <w:rPr>
          <w:rFonts w:ascii="Tahoma" w:eastAsia="Times New Roman" w:hAnsi="Tahoma" w:cs="Tahoma"/>
          <w:color w:val="000000"/>
          <w:sz w:val="20"/>
          <w:szCs w:val="20"/>
        </w:rPr>
        <w:t xml:space="preserve"> »</w:t>
      </w:r>
    </w:p>
    <w:p w:rsidR="00AA1CD0" w:rsidRDefault="00AA1CD0" w:rsidP="00AA1CD0"/>
    <w:sectPr w:rsidR="00AA1CD0" w:rsidSect="00143CEF">
      <w:footerReference w:type="defaul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B2" w:rsidRDefault="00EC60B2" w:rsidP="00EC60B2">
      <w:pPr>
        <w:spacing w:after="0" w:line="240" w:lineRule="auto"/>
      </w:pPr>
      <w:r>
        <w:separator/>
      </w:r>
    </w:p>
  </w:endnote>
  <w:endnote w:type="continuationSeparator" w:id="0">
    <w:p w:rsidR="00EC60B2" w:rsidRDefault="00EC60B2" w:rsidP="00EC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74451"/>
      <w:docPartObj>
        <w:docPartGallery w:val="Page Numbers (Bottom of Page)"/>
        <w:docPartUnique/>
      </w:docPartObj>
    </w:sdtPr>
    <w:sdtEndPr/>
    <w:sdtContent>
      <w:sdt>
        <w:sdtPr>
          <w:id w:val="-1669238322"/>
          <w:docPartObj>
            <w:docPartGallery w:val="Page Numbers (Top of Page)"/>
            <w:docPartUnique/>
          </w:docPartObj>
        </w:sdtPr>
        <w:sdtEndPr/>
        <w:sdtContent>
          <w:p w:rsidR="00EC60B2" w:rsidRDefault="00EC60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3C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CEF">
              <w:rPr>
                <w:b/>
                <w:bCs/>
                <w:noProof/>
              </w:rPr>
              <w:t>3</w:t>
            </w:r>
            <w:r>
              <w:rPr>
                <w:b/>
                <w:bCs/>
                <w:sz w:val="24"/>
                <w:szCs w:val="24"/>
              </w:rPr>
              <w:fldChar w:fldCharType="end"/>
            </w:r>
          </w:p>
        </w:sdtContent>
      </w:sdt>
    </w:sdtContent>
  </w:sdt>
  <w:p w:rsidR="00EC60B2" w:rsidRDefault="00EC6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B2" w:rsidRDefault="00EC60B2" w:rsidP="00EC60B2">
      <w:pPr>
        <w:spacing w:after="0" w:line="240" w:lineRule="auto"/>
      </w:pPr>
      <w:r>
        <w:separator/>
      </w:r>
    </w:p>
  </w:footnote>
  <w:footnote w:type="continuationSeparator" w:id="0">
    <w:p w:rsidR="00EC60B2" w:rsidRDefault="00EC60B2" w:rsidP="00EC6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F59"/>
    <w:multiLevelType w:val="multilevel"/>
    <w:tmpl w:val="0D8E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B78F7"/>
    <w:multiLevelType w:val="hybridMultilevel"/>
    <w:tmpl w:val="A18E71D2"/>
    <w:lvl w:ilvl="0" w:tplc="04768096">
      <w:start w:val="1"/>
      <w:numFmt w:val="decimal"/>
      <w:lvlText w:val="%1."/>
      <w:lvlJc w:val="left"/>
      <w:pPr>
        <w:ind w:left="720" w:hanging="360"/>
      </w:pPr>
      <w:rPr>
        <w:rFonts w:ascii="Times New Roman" w:eastAsiaTheme="minorEastAsia" w:hAnsi="Times New Roman" w:cs="Times New Roman"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3C5D06C3"/>
    <w:multiLevelType w:val="hybridMultilevel"/>
    <w:tmpl w:val="E6B2BF54"/>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35"/>
    <w:rsid w:val="000C1EAE"/>
    <w:rsid w:val="00143CEF"/>
    <w:rsid w:val="00181F19"/>
    <w:rsid w:val="00205AB5"/>
    <w:rsid w:val="002B1B2D"/>
    <w:rsid w:val="002E5256"/>
    <w:rsid w:val="00336AEF"/>
    <w:rsid w:val="00394522"/>
    <w:rsid w:val="003D3065"/>
    <w:rsid w:val="0040303A"/>
    <w:rsid w:val="005F19AC"/>
    <w:rsid w:val="00607F68"/>
    <w:rsid w:val="00877DF1"/>
    <w:rsid w:val="00A053DC"/>
    <w:rsid w:val="00AA1CD0"/>
    <w:rsid w:val="00BE5935"/>
    <w:rsid w:val="00DC6DB1"/>
    <w:rsid w:val="00DF5063"/>
    <w:rsid w:val="00EC60B2"/>
    <w:rsid w:val="00FA7744"/>
    <w:rsid w:val="00FA78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35"/>
    <w:rPr>
      <w:rFonts w:ascii="Tahoma" w:hAnsi="Tahoma" w:cs="Tahoma"/>
      <w:sz w:val="16"/>
      <w:szCs w:val="16"/>
    </w:rPr>
  </w:style>
  <w:style w:type="paragraph" w:styleId="Header">
    <w:name w:val="header"/>
    <w:basedOn w:val="Normal"/>
    <w:link w:val="HeaderChar"/>
    <w:uiPriority w:val="99"/>
    <w:unhideWhenUsed/>
    <w:rsid w:val="00EC6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0B2"/>
  </w:style>
  <w:style w:type="paragraph" w:styleId="Footer">
    <w:name w:val="footer"/>
    <w:basedOn w:val="Normal"/>
    <w:link w:val="FooterChar"/>
    <w:uiPriority w:val="99"/>
    <w:unhideWhenUsed/>
    <w:rsid w:val="00EC6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0B2"/>
  </w:style>
  <w:style w:type="paragraph" w:styleId="ListParagraph">
    <w:name w:val="List Paragraph"/>
    <w:basedOn w:val="Normal"/>
    <w:uiPriority w:val="34"/>
    <w:qFormat/>
    <w:rsid w:val="005F1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35"/>
    <w:rPr>
      <w:rFonts w:ascii="Tahoma" w:hAnsi="Tahoma" w:cs="Tahoma"/>
      <w:sz w:val="16"/>
      <w:szCs w:val="16"/>
    </w:rPr>
  </w:style>
  <w:style w:type="paragraph" w:styleId="Header">
    <w:name w:val="header"/>
    <w:basedOn w:val="Normal"/>
    <w:link w:val="HeaderChar"/>
    <w:uiPriority w:val="99"/>
    <w:unhideWhenUsed/>
    <w:rsid w:val="00EC6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0B2"/>
  </w:style>
  <w:style w:type="paragraph" w:styleId="Footer">
    <w:name w:val="footer"/>
    <w:basedOn w:val="Normal"/>
    <w:link w:val="FooterChar"/>
    <w:uiPriority w:val="99"/>
    <w:unhideWhenUsed/>
    <w:rsid w:val="00EC6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0B2"/>
  </w:style>
  <w:style w:type="paragraph" w:styleId="ListParagraph">
    <w:name w:val="List Paragraph"/>
    <w:basedOn w:val="Normal"/>
    <w:uiPriority w:val="34"/>
    <w:qFormat/>
    <w:rsid w:val="005F1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6908">
      <w:bodyDiv w:val="1"/>
      <w:marLeft w:val="0"/>
      <w:marRight w:val="0"/>
      <w:marTop w:val="0"/>
      <w:marBottom w:val="0"/>
      <w:divBdr>
        <w:top w:val="none" w:sz="0" w:space="0" w:color="auto"/>
        <w:left w:val="none" w:sz="0" w:space="0" w:color="auto"/>
        <w:bottom w:val="none" w:sz="0" w:space="0" w:color="auto"/>
        <w:right w:val="none" w:sz="0" w:space="0" w:color="auto"/>
      </w:divBdr>
      <w:divsChild>
        <w:div w:id="1719669381">
          <w:marLeft w:val="0"/>
          <w:marRight w:val="0"/>
          <w:marTop w:val="0"/>
          <w:marBottom w:val="0"/>
          <w:divBdr>
            <w:top w:val="none" w:sz="0" w:space="0" w:color="auto"/>
            <w:left w:val="none" w:sz="0" w:space="0" w:color="auto"/>
            <w:bottom w:val="none" w:sz="0" w:space="0" w:color="auto"/>
            <w:right w:val="none" w:sz="0" w:space="0" w:color="auto"/>
          </w:divBdr>
          <w:divsChild>
            <w:div w:id="1653607024">
              <w:marLeft w:val="0"/>
              <w:marRight w:val="0"/>
              <w:marTop w:val="0"/>
              <w:marBottom w:val="0"/>
              <w:divBdr>
                <w:top w:val="single" w:sz="6" w:space="2" w:color="D0D0D0"/>
                <w:left w:val="single" w:sz="6" w:space="2" w:color="D0D0D0"/>
                <w:bottom w:val="single" w:sz="6" w:space="2" w:color="D0D0D0"/>
                <w:right w:val="single" w:sz="6" w:space="2" w:color="D0D0D0"/>
              </w:divBdr>
              <w:divsChild>
                <w:div w:id="534924433">
                  <w:marLeft w:val="0"/>
                  <w:marRight w:val="0"/>
                  <w:marTop w:val="0"/>
                  <w:marBottom w:val="0"/>
                  <w:divBdr>
                    <w:top w:val="none" w:sz="0" w:space="0" w:color="auto"/>
                    <w:left w:val="none" w:sz="0" w:space="0" w:color="auto"/>
                    <w:bottom w:val="none" w:sz="0" w:space="0" w:color="auto"/>
                    <w:right w:val="none" w:sz="0" w:space="0" w:color="auto"/>
                  </w:divBdr>
                </w:div>
                <w:div w:id="2144763550">
                  <w:marLeft w:val="0"/>
                  <w:marRight w:val="0"/>
                  <w:marTop w:val="0"/>
                  <w:marBottom w:val="0"/>
                  <w:divBdr>
                    <w:top w:val="none" w:sz="0" w:space="0" w:color="auto"/>
                    <w:left w:val="none" w:sz="0" w:space="0" w:color="auto"/>
                    <w:bottom w:val="none" w:sz="0" w:space="0" w:color="auto"/>
                    <w:right w:val="none" w:sz="0" w:space="0" w:color="auto"/>
                  </w:divBdr>
                </w:div>
                <w:div w:id="694384008">
                  <w:marLeft w:val="0"/>
                  <w:marRight w:val="0"/>
                  <w:marTop w:val="0"/>
                  <w:marBottom w:val="0"/>
                  <w:divBdr>
                    <w:top w:val="none" w:sz="0" w:space="0" w:color="auto"/>
                    <w:left w:val="none" w:sz="0" w:space="0" w:color="auto"/>
                    <w:bottom w:val="none" w:sz="0" w:space="0" w:color="auto"/>
                    <w:right w:val="none" w:sz="0" w:space="0" w:color="auto"/>
                  </w:divBdr>
                  <w:divsChild>
                    <w:div w:id="571040023">
                      <w:marLeft w:val="0"/>
                      <w:marRight w:val="0"/>
                      <w:marTop w:val="0"/>
                      <w:marBottom w:val="0"/>
                      <w:divBdr>
                        <w:top w:val="none" w:sz="0" w:space="0" w:color="auto"/>
                        <w:left w:val="none" w:sz="0" w:space="0" w:color="auto"/>
                        <w:bottom w:val="none" w:sz="0" w:space="0" w:color="auto"/>
                        <w:right w:val="none" w:sz="0" w:space="0" w:color="auto"/>
                      </w:divBdr>
                    </w:div>
                    <w:div w:id="1614702105">
                      <w:marLeft w:val="15"/>
                      <w:marRight w:val="15"/>
                      <w:marTop w:val="15"/>
                      <w:marBottom w:val="15"/>
                      <w:divBdr>
                        <w:top w:val="single" w:sz="6" w:space="1" w:color="000000"/>
                        <w:left w:val="single" w:sz="6" w:space="1" w:color="000000"/>
                        <w:bottom w:val="single" w:sz="6" w:space="1" w:color="000000"/>
                        <w:right w:val="single" w:sz="6" w:space="1" w:color="000000"/>
                      </w:divBdr>
                    </w:div>
                    <w:div w:id="2123956746">
                      <w:marLeft w:val="0"/>
                      <w:marRight w:val="0"/>
                      <w:marTop w:val="0"/>
                      <w:marBottom w:val="0"/>
                      <w:divBdr>
                        <w:top w:val="none" w:sz="0" w:space="0" w:color="auto"/>
                        <w:left w:val="none" w:sz="0" w:space="0" w:color="auto"/>
                        <w:bottom w:val="none" w:sz="0" w:space="0" w:color="auto"/>
                        <w:right w:val="none" w:sz="0" w:space="0" w:color="auto"/>
                      </w:divBdr>
                    </w:div>
                    <w:div w:id="1163936229">
                      <w:marLeft w:val="15"/>
                      <w:marRight w:val="15"/>
                      <w:marTop w:val="15"/>
                      <w:marBottom w:val="15"/>
                      <w:divBdr>
                        <w:top w:val="single" w:sz="6" w:space="1" w:color="000000"/>
                        <w:left w:val="single" w:sz="6" w:space="1" w:color="000000"/>
                        <w:bottom w:val="single" w:sz="6" w:space="1" w:color="000000"/>
                        <w:right w:val="single" w:sz="6" w:space="1" w:color="000000"/>
                      </w:divBdr>
                    </w:div>
                    <w:div w:id="473836516">
                      <w:marLeft w:val="0"/>
                      <w:marRight w:val="0"/>
                      <w:marTop w:val="0"/>
                      <w:marBottom w:val="0"/>
                      <w:divBdr>
                        <w:top w:val="none" w:sz="0" w:space="0" w:color="auto"/>
                        <w:left w:val="none" w:sz="0" w:space="0" w:color="auto"/>
                        <w:bottom w:val="none" w:sz="0" w:space="0" w:color="auto"/>
                        <w:right w:val="none" w:sz="0" w:space="0" w:color="auto"/>
                      </w:divBdr>
                    </w:div>
                    <w:div w:id="1990397526">
                      <w:marLeft w:val="15"/>
                      <w:marRight w:val="15"/>
                      <w:marTop w:val="15"/>
                      <w:marBottom w:val="15"/>
                      <w:divBdr>
                        <w:top w:val="single" w:sz="6" w:space="1" w:color="000000"/>
                        <w:left w:val="single" w:sz="6" w:space="1" w:color="000000"/>
                        <w:bottom w:val="single" w:sz="6" w:space="1" w:color="000000"/>
                        <w:right w:val="single" w:sz="6" w:space="1" w:color="000000"/>
                      </w:divBdr>
                    </w:div>
                    <w:div w:id="61875254">
                      <w:marLeft w:val="0"/>
                      <w:marRight w:val="0"/>
                      <w:marTop w:val="0"/>
                      <w:marBottom w:val="0"/>
                      <w:divBdr>
                        <w:top w:val="none" w:sz="0" w:space="0" w:color="auto"/>
                        <w:left w:val="none" w:sz="0" w:space="0" w:color="auto"/>
                        <w:bottom w:val="none" w:sz="0" w:space="0" w:color="auto"/>
                        <w:right w:val="none" w:sz="0" w:space="0" w:color="auto"/>
                      </w:divBdr>
                    </w:div>
                    <w:div w:id="1572278658">
                      <w:marLeft w:val="15"/>
                      <w:marRight w:val="15"/>
                      <w:marTop w:val="15"/>
                      <w:marBottom w:val="15"/>
                      <w:divBdr>
                        <w:top w:val="single" w:sz="6" w:space="1" w:color="000000"/>
                        <w:left w:val="single" w:sz="6" w:space="1" w:color="000000"/>
                        <w:bottom w:val="single" w:sz="6" w:space="1" w:color="000000"/>
                        <w:right w:val="single" w:sz="6" w:space="1" w:color="000000"/>
                      </w:divBdr>
                    </w:div>
                  </w:divsChild>
                </w:div>
                <w:div w:id="811750394">
                  <w:marLeft w:val="0"/>
                  <w:marRight w:val="0"/>
                  <w:marTop w:val="0"/>
                  <w:marBottom w:val="0"/>
                  <w:divBdr>
                    <w:top w:val="none" w:sz="0" w:space="0" w:color="auto"/>
                    <w:left w:val="none" w:sz="0" w:space="0" w:color="auto"/>
                    <w:bottom w:val="none" w:sz="0" w:space="0" w:color="auto"/>
                    <w:right w:val="none" w:sz="0" w:space="0" w:color="auto"/>
                  </w:divBdr>
                </w:div>
                <w:div w:id="742917927">
                  <w:marLeft w:val="0"/>
                  <w:marRight w:val="0"/>
                  <w:marTop w:val="0"/>
                  <w:marBottom w:val="0"/>
                  <w:divBdr>
                    <w:top w:val="none" w:sz="0" w:space="0" w:color="auto"/>
                    <w:left w:val="none" w:sz="0" w:space="0" w:color="auto"/>
                    <w:bottom w:val="none" w:sz="0" w:space="0" w:color="auto"/>
                    <w:right w:val="none" w:sz="0" w:space="0" w:color="auto"/>
                  </w:divBdr>
                </w:div>
                <w:div w:id="1539197005">
                  <w:marLeft w:val="0"/>
                  <w:marRight w:val="0"/>
                  <w:marTop w:val="0"/>
                  <w:marBottom w:val="0"/>
                  <w:divBdr>
                    <w:top w:val="none" w:sz="0" w:space="0" w:color="auto"/>
                    <w:left w:val="none" w:sz="0" w:space="0" w:color="auto"/>
                    <w:bottom w:val="none" w:sz="0" w:space="0" w:color="auto"/>
                    <w:right w:val="none" w:sz="0" w:space="0" w:color="auto"/>
                  </w:divBdr>
                </w:div>
                <w:div w:id="369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9615">
      <w:bodyDiv w:val="1"/>
      <w:marLeft w:val="0"/>
      <w:marRight w:val="0"/>
      <w:marTop w:val="0"/>
      <w:marBottom w:val="0"/>
      <w:divBdr>
        <w:top w:val="none" w:sz="0" w:space="0" w:color="auto"/>
        <w:left w:val="none" w:sz="0" w:space="0" w:color="auto"/>
        <w:bottom w:val="none" w:sz="0" w:space="0" w:color="auto"/>
        <w:right w:val="none" w:sz="0" w:space="0" w:color="auto"/>
      </w:divBdr>
      <w:divsChild>
        <w:div w:id="1613126711">
          <w:marLeft w:val="0"/>
          <w:marRight w:val="0"/>
          <w:marTop w:val="0"/>
          <w:marBottom w:val="0"/>
          <w:divBdr>
            <w:top w:val="none" w:sz="0" w:space="0" w:color="auto"/>
            <w:left w:val="none" w:sz="0" w:space="0" w:color="auto"/>
            <w:bottom w:val="none" w:sz="0" w:space="0" w:color="auto"/>
            <w:right w:val="none" w:sz="0" w:space="0" w:color="auto"/>
          </w:divBdr>
          <w:divsChild>
            <w:div w:id="1587836158">
              <w:marLeft w:val="0"/>
              <w:marRight w:val="0"/>
              <w:marTop w:val="0"/>
              <w:marBottom w:val="0"/>
              <w:divBdr>
                <w:top w:val="none" w:sz="0" w:space="0" w:color="auto"/>
                <w:left w:val="none" w:sz="0" w:space="0" w:color="auto"/>
                <w:bottom w:val="none" w:sz="0" w:space="0" w:color="auto"/>
                <w:right w:val="none" w:sz="0" w:space="0" w:color="auto"/>
              </w:divBdr>
              <w:divsChild>
                <w:div w:id="441611895">
                  <w:marLeft w:val="0"/>
                  <w:marRight w:val="0"/>
                  <w:marTop w:val="0"/>
                  <w:marBottom w:val="0"/>
                  <w:divBdr>
                    <w:top w:val="none" w:sz="0" w:space="0" w:color="auto"/>
                    <w:left w:val="none" w:sz="0" w:space="0" w:color="auto"/>
                    <w:bottom w:val="none" w:sz="0" w:space="0" w:color="auto"/>
                    <w:right w:val="none" w:sz="0" w:space="0" w:color="auto"/>
                  </w:divBdr>
                  <w:divsChild>
                    <w:div w:id="1811942528">
                      <w:marLeft w:val="0"/>
                      <w:marRight w:val="0"/>
                      <w:marTop w:val="0"/>
                      <w:marBottom w:val="0"/>
                      <w:divBdr>
                        <w:top w:val="none" w:sz="0" w:space="0" w:color="auto"/>
                        <w:left w:val="none" w:sz="0" w:space="0" w:color="auto"/>
                        <w:bottom w:val="none" w:sz="0" w:space="0" w:color="auto"/>
                        <w:right w:val="none" w:sz="0" w:space="0" w:color="auto"/>
                      </w:divBdr>
                      <w:divsChild>
                        <w:div w:id="753480877">
                          <w:marLeft w:val="0"/>
                          <w:marRight w:val="0"/>
                          <w:marTop w:val="0"/>
                          <w:marBottom w:val="0"/>
                          <w:divBdr>
                            <w:top w:val="none" w:sz="0" w:space="0" w:color="auto"/>
                            <w:left w:val="none" w:sz="0" w:space="0" w:color="auto"/>
                            <w:bottom w:val="none" w:sz="0" w:space="0" w:color="auto"/>
                            <w:right w:val="none" w:sz="0" w:space="0" w:color="auto"/>
                          </w:divBdr>
                          <w:divsChild>
                            <w:div w:id="7414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s.edu.sg/forum/index.php?topic=104.msg1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 Lim Poh Choo</dc:creator>
  <cp:lastModifiedBy>[BCS] Lim Poh Choo</cp:lastModifiedBy>
  <cp:revision>12</cp:revision>
  <cp:lastPrinted>2015-03-20T08:17:00Z</cp:lastPrinted>
  <dcterms:created xsi:type="dcterms:W3CDTF">2014-04-03T02:24:00Z</dcterms:created>
  <dcterms:modified xsi:type="dcterms:W3CDTF">2015-03-23T02:37:00Z</dcterms:modified>
</cp:coreProperties>
</file>